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0AD" w:rsidRDefault="003710AD">
      <w:pPr>
        <w:pStyle w:val="Title"/>
      </w:pPr>
      <w:r>
        <w:t>CALENDAR ITEM</w:t>
      </w:r>
      <w:bookmarkStart w:id="0" w:name="QuickMark"/>
      <w:bookmarkEnd w:id="0"/>
    </w:p>
    <w:p w:rsidR="003710AD" w:rsidRDefault="003710AD">
      <w:pPr>
        <w:pStyle w:val="Subtitle"/>
      </w:pPr>
      <w:r>
        <w:t>C</w:t>
      </w:r>
      <w:r w:rsidR="003947FA">
        <w:t>26</w:t>
      </w:r>
    </w:p>
    <w:p w:rsidR="003710AD" w:rsidRDefault="003710AD">
      <w:pPr>
        <w:tabs>
          <w:tab w:val="left" w:pos="-1080"/>
          <w:tab w:val="left" w:pos="-720"/>
          <w:tab w:val="left" w:pos="0"/>
          <w:tab w:val="left" w:pos="720"/>
          <w:tab w:val="right" w:pos="9360"/>
        </w:tabs>
      </w:pPr>
      <w:r>
        <w:t>A</w:t>
      </w:r>
      <w:r>
        <w:tab/>
      </w:r>
      <w:r w:rsidR="003D7440">
        <w:fldChar w:fldCharType="begin">
          <w:ffData>
            <w:name w:val="Text1"/>
            <w:enabled/>
            <w:calcOnExit w:val="0"/>
            <w:statusText w:type="text" w:val="Type in the &quot;Assembly number(s)&quot; then Press Tab to reach the next field."/>
            <w:textInput/>
          </w:ffData>
        </w:fldChar>
      </w:r>
      <w:bookmarkStart w:id="1" w:name="Text1"/>
      <w:r>
        <w:instrText xml:space="preserve"> FORMTEXT </w:instrText>
      </w:r>
      <w:r w:rsidR="003D7440">
        <w:fldChar w:fldCharType="separate"/>
      </w:r>
      <w:r w:rsidR="009E40F8">
        <w:rPr>
          <w:noProof/>
        </w:rPr>
        <w:t>15</w:t>
      </w:r>
      <w:r w:rsidR="003D7440">
        <w:fldChar w:fldCharType="end"/>
      </w:r>
      <w:bookmarkEnd w:id="1"/>
      <w:r>
        <w:tab/>
      </w:r>
      <w:r w:rsidR="00480F9F">
        <w:t>06/01</w:t>
      </w:r>
      <w:r w:rsidR="00AF240B">
        <w:t>/09</w:t>
      </w:r>
    </w:p>
    <w:p w:rsidR="003710AD" w:rsidRDefault="003710AD">
      <w:pPr>
        <w:tabs>
          <w:tab w:val="right" w:pos="9360"/>
        </w:tabs>
      </w:pPr>
      <w:r>
        <w:tab/>
      </w:r>
      <w:r w:rsidR="003D7440">
        <w:fldChar w:fldCharType="begin">
          <w:ffData>
            <w:name w:val="Text4"/>
            <w:enabled/>
            <w:calcOnExit w:val="0"/>
            <w:statusText w:type="text" w:val="Type in the &quot;File Number&quot; then Press Tab to reach the next field."/>
            <w:textInput/>
          </w:ffData>
        </w:fldChar>
      </w:r>
      <w:bookmarkStart w:id="2" w:name="Text4"/>
      <w:r>
        <w:instrText xml:space="preserve"> FORMTEXT </w:instrText>
      </w:r>
      <w:r w:rsidR="003D7440">
        <w:fldChar w:fldCharType="separate"/>
      </w:r>
      <w:r w:rsidR="009E40F8">
        <w:rPr>
          <w:noProof/>
        </w:rPr>
        <w:t>WP 2052.1</w:t>
      </w:r>
      <w:r w:rsidR="003D7440">
        <w:fldChar w:fldCharType="end"/>
      </w:r>
      <w:bookmarkEnd w:id="2"/>
    </w:p>
    <w:p w:rsidR="003710AD" w:rsidRDefault="003710AD">
      <w:pPr>
        <w:tabs>
          <w:tab w:val="left" w:pos="-1080"/>
          <w:tab w:val="left" w:pos="-720"/>
          <w:tab w:val="left" w:pos="0"/>
          <w:tab w:val="left" w:pos="720"/>
          <w:tab w:val="right" w:pos="9360"/>
        </w:tabs>
      </w:pPr>
      <w:r>
        <w:t>S</w:t>
      </w:r>
      <w:r>
        <w:tab/>
      </w:r>
      <w:r w:rsidR="003D7440">
        <w:fldChar w:fldCharType="begin">
          <w:ffData>
            <w:name w:val="Text3"/>
            <w:enabled/>
            <w:calcOnExit w:val="0"/>
            <w:statusText w:type="text" w:val="Type in the &quot;Senate number(s)&quot; then press the Tab key to reach the next field."/>
            <w:textInput/>
          </w:ffData>
        </w:fldChar>
      </w:r>
      <w:bookmarkStart w:id="3" w:name="Text3"/>
      <w:r>
        <w:instrText xml:space="preserve"> FORMTEXT </w:instrText>
      </w:r>
      <w:r w:rsidR="003D7440">
        <w:fldChar w:fldCharType="separate"/>
      </w:r>
      <w:r w:rsidR="009E40F8">
        <w:rPr>
          <w:noProof/>
        </w:rPr>
        <w:t>5</w:t>
      </w:r>
      <w:r w:rsidR="003D7440">
        <w:fldChar w:fldCharType="end"/>
      </w:r>
      <w:bookmarkEnd w:id="3"/>
      <w:r>
        <w:tab/>
      </w:r>
      <w:r w:rsidR="003D7440">
        <w:fldChar w:fldCharType="begin">
          <w:ffData>
            <w:name w:val="Text5"/>
            <w:enabled/>
            <w:calcOnExit w:val="0"/>
            <w:statusText w:type="text" w:val="Type in the &quot;First name initial. spell out Last Name&quot; then Press Tab to reach the next field."/>
            <w:textInput/>
          </w:ffData>
        </w:fldChar>
      </w:r>
      <w:bookmarkStart w:id="4" w:name="Text5"/>
      <w:r>
        <w:instrText xml:space="preserve"> FORMTEXT </w:instrText>
      </w:r>
      <w:r w:rsidR="003D7440">
        <w:fldChar w:fldCharType="separate"/>
      </w:r>
      <w:r w:rsidR="009E40F8">
        <w:rPr>
          <w:noProof/>
        </w:rPr>
        <w:t>V. Caldwell</w:t>
      </w:r>
      <w:r w:rsidR="003D7440">
        <w:fldChar w:fldCharType="end"/>
      </w:r>
      <w:bookmarkEnd w:id="4"/>
    </w:p>
    <w:p w:rsidR="003710AD" w:rsidRDefault="003710AD">
      <w:pPr>
        <w:tabs>
          <w:tab w:val="left" w:pos="-1080"/>
          <w:tab w:val="left" w:pos="-720"/>
          <w:tab w:val="left" w:pos="0"/>
          <w:tab w:val="left" w:pos="720"/>
          <w:tab w:val="left" w:pos="1440"/>
          <w:tab w:val="left" w:pos="2160"/>
          <w:tab w:val="left" w:pos="2880"/>
          <w:tab w:val="left" w:pos="3600"/>
          <w:tab w:val="left" w:pos="4320"/>
          <w:tab w:val="left" w:pos="5040"/>
          <w:tab w:val="left" w:pos="5310"/>
        </w:tabs>
      </w:pPr>
    </w:p>
    <w:p w:rsidR="00916620" w:rsidRDefault="009E3332" w:rsidP="009E3332">
      <w:pPr>
        <w:tabs>
          <w:tab w:val="center" w:pos="4680"/>
        </w:tabs>
        <w:jc w:val="center"/>
        <w:rPr>
          <w:b/>
        </w:rPr>
      </w:pPr>
      <w:r>
        <w:rPr>
          <w:b/>
        </w:rPr>
        <w:t xml:space="preserve">CONSIDER AN ASSIGNMENT AND AMENDMENT OF A </w:t>
      </w:r>
    </w:p>
    <w:p w:rsidR="009E3332" w:rsidRDefault="009E3332" w:rsidP="009E3332">
      <w:pPr>
        <w:tabs>
          <w:tab w:val="center" w:pos="4680"/>
        </w:tabs>
        <w:jc w:val="center"/>
        <w:rPr>
          <w:b/>
        </w:rPr>
      </w:pPr>
      <w:r>
        <w:rPr>
          <w:b/>
        </w:rPr>
        <w:t xml:space="preserve">GENERAL LEASE – COMMERCIAL USE </w:t>
      </w:r>
    </w:p>
    <w:p w:rsidR="003710AD" w:rsidRDefault="003710AD">
      <w:pPr>
        <w:tabs>
          <w:tab w:val="left" w:pos="-1080"/>
          <w:tab w:val="left" w:pos="-720"/>
          <w:tab w:val="left" w:pos="0"/>
          <w:tab w:val="left" w:pos="5040"/>
        </w:tabs>
      </w:pPr>
    </w:p>
    <w:p w:rsidR="003710AD" w:rsidRDefault="003710AD">
      <w:pPr>
        <w:tabs>
          <w:tab w:val="left" w:pos="-1080"/>
          <w:tab w:val="left" w:pos="-720"/>
          <w:tab w:val="left" w:pos="0"/>
          <w:tab w:val="left" w:pos="5040"/>
        </w:tabs>
        <w:rPr>
          <w:b/>
        </w:rPr>
        <w:sectPr w:rsidR="003710AD" w:rsidSect="005448B5">
          <w:footerReference w:type="default" r:id="rId8"/>
          <w:pgSz w:w="12240" w:h="15840" w:code="1"/>
          <w:pgMar w:top="2160" w:right="1440" w:bottom="2160" w:left="1440" w:header="1440" w:footer="720" w:gutter="0"/>
          <w:cols w:space="720"/>
        </w:sectPr>
      </w:pPr>
    </w:p>
    <w:p w:rsidR="003710AD" w:rsidRDefault="003710AD">
      <w:pPr>
        <w:tabs>
          <w:tab w:val="left" w:pos="-1080"/>
          <w:tab w:val="left" w:pos="-720"/>
          <w:tab w:val="left" w:pos="0"/>
          <w:tab w:val="left" w:pos="5040"/>
        </w:tabs>
      </w:pPr>
      <w:r>
        <w:rPr>
          <w:b/>
        </w:rPr>
        <w:lastRenderedPageBreak/>
        <w:t>LESSEE/ASSIGNOR:</w:t>
      </w:r>
    </w:p>
    <w:p w:rsidR="003710AD" w:rsidRDefault="003D7440" w:rsidP="006A3677">
      <w:pPr>
        <w:tabs>
          <w:tab w:val="left" w:pos="-1080"/>
          <w:tab w:val="left" w:pos="-720"/>
          <w:tab w:val="left" w:pos="0"/>
          <w:tab w:val="left" w:pos="5040"/>
        </w:tabs>
        <w:ind w:left="720"/>
      </w:pPr>
      <w:r>
        <w:fldChar w:fldCharType="begin">
          <w:ffData>
            <w:name w:val="Text6"/>
            <w:enabled/>
            <w:calcOnExit w:val="0"/>
            <w:statusText w:type="text" w:val="Type in the &quot;Lessee/Assignor's Name&quot; then Press Tab to reach the next field."/>
            <w:textInput/>
          </w:ffData>
        </w:fldChar>
      </w:r>
      <w:bookmarkStart w:id="5" w:name="Text6"/>
      <w:r w:rsidR="003710AD">
        <w:instrText xml:space="preserve"> FORMTEXT </w:instrText>
      </w:r>
      <w:r>
        <w:fldChar w:fldCharType="separate"/>
      </w:r>
      <w:r w:rsidR="009E40F8">
        <w:rPr>
          <w:noProof/>
        </w:rPr>
        <w:t>Tamara R. Perry, Executor of Estate of Selden Leonard Perry aka Selden L. Perry</w:t>
      </w:r>
      <w:r>
        <w:fldChar w:fldCharType="end"/>
      </w:r>
      <w:bookmarkEnd w:id="5"/>
    </w:p>
    <w:p w:rsidR="003710AD" w:rsidRDefault="003710AD">
      <w:pPr>
        <w:tabs>
          <w:tab w:val="left" w:pos="-1080"/>
          <w:tab w:val="left" w:pos="-720"/>
          <w:tab w:val="left" w:pos="0"/>
          <w:tab w:val="left" w:pos="5040"/>
        </w:tabs>
      </w:pPr>
    </w:p>
    <w:p w:rsidR="003710AD" w:rsidRDefault="003710AD">
      <w:pPr>
        <w:tabs>
          <w:tab w:val="left" w:pos="-1080"/>
          <w:tab w:val="left" w:pos="-720"/>
          <w:tab w:val="left" w:pos="0"/>
          <w:tab w:val="left" w:pos="5040"/>
        </w:tabs>
      </w:pPr>
      <w:r>
        <w:rPr>
          <w:b/>
        </w:rPr>
        <w:t>ASSIGNEE:</w:t>
      </w:r>
    </w:p>
    <w:p w:rsidR="009E40F8" w:rsidRDefault="003D7440" w:rsidP="009E40F8">
      <w:pPr>
        <w:tabs>
          <w:tab w:val="left" w:pos="-1080"/>
          <w:tab w:val="left" w:pos="-720"/>
          <w:tab w:val="left" w:pos="0"/>
          <w:tab w:val="left" w:pos="5040"/>
        </w:tabs>
        <w:ind w:firstLine="720"/>
        <w:rPr>
          <w:noProof/>
        </w:rPr>
      </w:pPr>
      <w:r>
        <w:fldChar w:fldCharType="begin">
          <w:ffData>
            <w:name w:val=""/>
            <w:enabled/>
            <w:calcOnExit w:val="0"/>
            <w:statusText w:type="text" w:val="Type in the &quot;Assignee's Name&quot; then Press Tab to reach the next field."/>
            <w:textInput/>
          </w:ffData>
        </w:fldChar>
      </w:r>
      <w:r w:rsidR="003710AD">
        <w:instrText xml:space="preserve"> FORMTEXT </w:instrText>
      </w:r>
      <w:r>
        <w:fldChar w:fldCharType="separate"/>
      </w:r>
      <w:r w:rsidR="009E40F8">
        <w:t xml:space="preserve">Duane M. </w:t>
      </w:r>
      <w:r w:rsidR="009E40F8">
        <w:rPr>
          <w:noProof/>
        </w:rPr>
        <w:t>Hines, Trustee of the June M. Woodger Trust</w:t>
      </w:r>
    </w:p>
    <w:p w:rsidR="003710AD" w:rsidRDefault="003D7440" w:rsidP="006A3677">
      <w:pPr>
        <w:tabs>
          <w:tab w:val="left" w:pos="-1080"/>
          <w:tab w:val="left" w:pos="-720"/>
          <w:tab w:val="left" w:pos="0"/>
          <w:tab w:val="left" w:pos="5040"/>
        </w:tabs>
        <w:ind w:firstLine="720"/>
      </w:pPr>
      <w:r>
        <w:fldChar w:fldCharType="end"/>
      </w:r>
    </w:p>
    <w:p w:rsidR="008C282C" w:rsidRDefault="009E1024" w:rsidP="008C282C">
      <w:pPr>
        <w:tabs>
          <w:tab w:val="left" w:pos="-1080"/>
          <w:tab w:val="left" w:pos="-720"/>
          <w:tab w:val="left" w:pos="0"/>
          <w:tab w:val="left" w:pos="5040"/>
        </w:tabs>
      </w:pPr>
      <w:r>
        <w:rPr>
          <w:b/>
        </w:rPr>
        <w:t xml:space="preserve">EXISTING </w:t>
      </w:r>
      <w:r w:rsidR="003710AD">
        <w:rPr>
          <w:b/>
        </w:rPr>
        <w:t>AREA, LAND TYPE, AND LOCATION:</w:t>
      </w:r>
    </w:p>
    <w:p w:rsidR="003710AD" w:rsidRDefault="008C282C" w:rsidP="008C282C">
      <w:pPr>
        <w:tabs>
          <w:tab w:val="left" w:pos="-1080"/>
          <w:tab w:val="left" w:pos="-720"/>
          <w:tab w:val="left" w:pos="5040"/>
        </w:tabs>
        <w:ind w:left="720" w:hanging="720"/>
      </w:pPr>
      <w:r>
        <w:t xml:space="preserve">           </w:t>
      </w:r>
      <w:r w:rsidR="003D7440">
        <w:fldChar w:fldCharType="begin">
          <w:ffData>
            <w:name w:val="Text10"/>
            <w:enabled/>
            <w:calcOnExit w:val="0"/>
            <w:statusText w:type="text" w:val="Type in a &quot;describtion of the land&quot; then Press Tab to reach the next field."/>
            <w:textInput/>
          </w:ffData>
        </w:fldChar>
      </w:r>
      <w:bookmarkStart w:id="6" w:name="Text10"/>
      <w:r w:rsidR="003710AD">
        <w:instrText xml:space="preserve"> FORMTEXT </w:instrText>
      </w:r>
      <w:r w:rsidR="003D7440">
        <w:fldChar w:fldCharType="separate"/>
      </w:r>
      <w:r>
        <w:rPr>
          <w:noProof/>
        </w:rPr>
        <w:t>S</w:t>
      </w:r>
      <w:r w:rsidR="009E40F8">
        <w:rPr>
          <w:noProof/>
        </w:rPr>
        <w:t>overeign</w:t>
      </w:r>
      <w:r w:rsidR="003D7440">
        <w:fldChar w:fldCharType="end"/>
      </w:r>
      <w:bookmarkEnd w:id="6"/>
      <w:r w:rsidR="003710AD">
        <w:t xml:space="preserve"> lands in </w:t>
      </w:r>
      <w:r w:rsidR="003D7440">
        <w:fldChar w:fldCharType="begin">
          <w:ffData>
            <w:name w:val="Text11"/>
            <w:enabled/>
            <w:calcOnExit w:val="0"/>
            <w:statusText w:type="text" w:val="Type in the &quot;Waterway(s)&quot; then Press Tab to reach the next field."/>
            <w:textInput/>
          </w:ffData>
        </w:fldChar>
      </w:r>
      <w:bookmarkStart w:id="7" w:name="Text11"/>
      <w:r w:rsidR="003710AD">
        <w:instrText xml:space="preserve"> FORMTEXT </w:instrText>
      </w:r>
      <w:r w:rsidR="003D7440">
        <w:fldChar w:fldCharType="separate"/>
      </w:r>
      <w:r w:rsidR="009E40F8">
        <w:rPr>
          <w:noProof/>
        </w:rPr>
        <w:t>the Mokelumne River</w:t>
      </w:r>
      <w:r w:rsidR="003D7440">
        <w:fldChar w:fldCharType="end"/>
      </w:r>
      <w:bookmarkEnd w:id="7"/>
      <w:r w:rsidR="003710AD">
        <w:t xml:space="preserve">, near </w:t>
      </w:r>
      <w:r w:rsidR="003D7440">
        <w:fldChar w:fldCharType="begin">
          <w:ffData>
            <w:name w:val="Text12"/>
            <w:enabled/>
            <w:calcOnExit w:val="0"/>
            <w:statusText w:type="text" w:val="Type in the &quot;City/Town&quot; then Press Tab to reach the next field."/>
            <w:textInput/>
          </w:ffData>
        </w:fldChar>
      </w:r>
      <w:bookmarkStart w:id="8" w:name="Text12"/>
      <w:r w:rsidR="003710AD">
        <w:instrText xml:space="preserve"> FORMTEXT </w:instrText>
      </w:r>
      <w:r w:rsidR="003D7440">
        <w:fldChar w:fldCharType="separate"/>
      </w:r>
      <w:r w:rsidR="009E40F8">
        <w:rPr>
          <w:noProof/>
        </w:rPr>
        <w:t>the town of Isleton</w:t>
      </w:r>
      <w:r w:rsidR="003D7440">
        <w:fldChar w:fldCharType="end"/>
      </w:r>
      <w:bookmarkEnd w:id="8"/>
      <w:r w:rsidR="003710AD">
        <w:t xml:space="preserve">, </w:t>
      </w:r>
      <w:r w:rsidR="003D7440">
        <w:fldChar w:fldCharType="begin">
          <w:ffData>
            <w:name w:val="Text13"/>
            <w:enabled/>
            <w:calcOnExit w:val="0"/>
            <w:statusText w:type="text" w:val="Type in the &quot;Name of the County or Counties and  ADD County or Counties&quot; then Press Tab to reach the next field."/>
            <w:textInput/>
          </w:ffData>
        </w:fldChar>
      </w:r>
      <w:bookmarkStart w:id="9" w:name="Text13"/>
      <w:r w:rsidR="003710AD">
        <w:instrText xml:space="preserve"> FORMTEXT </w:instrText>
      </w:r>
      <w:r w:rsidR="003D7440">
        <w:fldChar w:fldCharType="separate"/>
      </w:r>
      <w:r w:rsidR="009E40F8">
        <w:rPr>
          <w:noProof/>
        </w:rPr>
        <w:t>Sacramento County</w:t>
      </w:r>
      <w:r w:rsidR="003D7440">
        <w:fldChar w:fldCharType="end"/>
      </w:r>
      <w:bookmarkEnd w:id="9"/>
      <w:r w:rsidR="003710AD">
        <w:t>.</w:t>
      </w:r>
    </w:p>
    <w:p w:rsidR="009E1024" w:rsidRDefault="009E1024" w:rsidP="008C282C">
      <w:pPr>
        <w:tabs>
          <w:tab w:val="left" w:pos="-1080"/>
          <w:tab w:val="left" w:pos="-720"/>
          <w:tab w:val="left" w:pos="5040"/>
        </w:tabs>
        <w:ind w:left="720" w:hanging="720"/>
      </w:pPr>
    </w:p>
    <w:p w:rsidR="003710AD" w:rsidRDefault="009E1024">
      <w:pPr>
        <w:tabs>
          <w:tab w:val="left" w:pos="-1080"/>
          <w:tab w:val="left" w:pos="-720"/>
          <w:tab w:val="left" w:pos="0"/>
          <w:tab w:val="left" w:pos="5040"/>
        </w:tabs>
        <w:rPr>
          <w:b/>
        </w:rPr>
      </w:pPr>
      <w:r>
        <w:rPr>
          <w:b/>
        </w:rPr>
        <w:t xml:space="preserve">EXISTING </w:t>
      </w:r>
      <w:r w:rsidR="003710AD">
        <w:rPr>
          <w:b/>
        </w:rPr>
        <w:t>AUTHORIZED USE:</w:t>
      </w:r>
    </w:p>
    <w:p w:rsidR="003710AD" w:rsidRDefault="003D7440">
      <w:pPr>
        <w:tabs>
          <w:tab w:val="left" w:pos="-1080"/>
          <w:tab w:val="left" w:pos="-720"/>
          <w:tab w:val="left" w:pos="0"/>
          <w:tab w:val="left" w:pos="5040"/>
        </w:tabs>
        <w:ind w:left="720"/>
      </w:pPr>
      <w:r w:rsidRPr="009E1024">
        <w:fldChar w:fldCharType="begin">
          <w:ffData>
            <w:name w:val="Text14"/>
            <w:enabled/>
            <w:calcOnExit w:val="0"/>
            <w:statusText w:type="text" w:val="Type in a &quot;specific description of use and improvements&quot; then Press Tab to reach the next field."/>
            <w:textInput/>
          </w:ffData>
        </w:fldChar>
      </w:r>
      <w:bookmarkStart w:id="10" w:name="Text14"/>
      <w:r w:rsidR="003710AD" w:rsidRPr="009E1024">
        <w:instrText xml:space="preserve"> FORMTEXT </w:instrText>
      </w:r>
      <w:r w:rsidRPr="009E1024">
        <w:fldChar w:fldCharType="separate"/>
      </w:r>
      <w:r w:rsidR="009E40F8" w:rsidRPr="009E1024">
        <w:rPr>
          <w:noProof/>
        </w:rPr>
        <w:t xml:space="preserve">Continued use and maintenance of an existing commercial marina consisting of </w:t>
      </w:r>
      <w:r w:rsidRPr="009E1024">
        <w:fldChar w:fldCharType="end"/>
      </w:r>
      <w:bookmarkEnd w:id="10"/>
      <w:r w:rsidR="009E1024" w:rsidRPr="009E1024">
        <w:rPr>
          <w:bCs/>
        </w:rPr>
        <w:t>123 co</w:t>
      </w:r>
      <w:r w:rsidR="00C25189">
        <w:rPr>
          <w:bCs/>
        </w:rPr>
        <w:t>vered berths of various lengths, a</w:t>
      </w:r>
      <w:r w:rsidR="008C282C">
        <w:rPr>
          <w:bCs/>
        </w:rPr>
        <w:t xml:space="preserve"> 2,250 square foot</w:t>
      </w:r>
      <w:r w:rsidR="006D678B">
        <w:rPr>
          <w:bCs/>
        </w:rPr>
        <w:t xml:space="preserve"> </w:t>
      </w:r>
      <w:r w:rsidR="00916620" w:rsidRPr="009E1024">
        <w:rPr>
          <w:bCs/>
        </w:rPr>
        <w:t>dock</w:t>
      </w:r>
      <w:r w:rsidR="00C25189">
        <w:rPr>
          <w:bCs/>
        </w:rPr>
        <w:t>,</w:t>
      </w:r>
      <w:r w:rsidR="009E1024" w:rsidRPr="009E1024">
        <w:rPr>
          <w:bCs/>
        </w:rPr>
        <w:t xml:space="preserve"> </w:t>
      </w:r>
      <w:r w:rsidR="00916620">
        <w:rPr>
          <w:bCs/>
        </w:rPr>
        <w:t>a</w:t>
      </w:r>
      <w:r w:rsidR="009E1024" w:rsidRPr="009E1024">
        <w:rPr>
          <w:bCs/>
        </w:rPr>
        <w:t xml:space="preserve"> </w:t>
      </w:r>
      <w:r w:rsidR="00C25189" w:rsidRPr="009E1024">
        <w:rPr>
          <w:bCs/>
        </w:rPr>
        <w:t xml:space="preserve">989 </w:t>
      </w:r>
      <w:r w:rsidR="009E1024" w:rsidRPr="009E1024">
        <w:rPr>
          <w:bCs/>
        </w:rPr>
        <w:t>squ</w:t>
      </w:r>
      <w:r w:rsidR="00C25189">
        <w:rPr>
          <w:bCs/>
        </w:rPr>
        <w:t xml:space="preserve">are foot recreational </w:t>
      </w:r>
      <w:r w:rsidR="008C282C">
        <w:rPr>
          <w:bCs/>
        </w:rPr>
        <w:t xml:space="preserve">boat </w:t>
      </w:r>
      <w:r w:rsidR="00C25189">
        <w:rPr>
          <w:bCs/>
        </w:rPr>
        <w:t>dock</w:t>
      </w:r>
      <w:r w:rsidR="008C282C">
        <w:rPr>
          <w:bCs/>
        </w:rPr>
        <w:t>,</w:t>
      </w:r>
      <w:r w:rsidR="008C282C">
        <w:t xml:space="preserve"> </w:t>
      </w:r>
      <w:r w:rsidR="008C282C" w:rsidRPr="009E1024">
        <w:rPr>
          <w:bCs/>
        </w:rPr>
        <w:t>and a</w:t>
      </w:r>
      <w:r w:rsidR="008C282C">
        <w:rPr>
          <w:bCs/>
        </w:rPr>
        <w:t xml:space="preserve"> 1,453</w:t>
      </w:r>
      <w:r w:rsidR="008C282C" w:rsidRPr="009E1024">
        <w:rPr>
          <w:bCs/>
        </w:rPr>
        <w:t xml:space="preserve"> sq</w:t>
      </w:r>
      <w:r w:rsidR="008C282C">
        <w:rPr>
          <w:bCs/>
        </w:rPr>
        <w:t>uare foot recreational deck attached to a caretakers residence</w:t>
      </w:r>
      <w:r w:rsidR="00C25189">
        <w:rPr>
          <w:bCs/>
        </w:rPr>
        <w:t>.</w:t>
      </w:r>
    </w:p>
    <w:p w:rsidR="003710AD" w:rsidRDefault="003710AD">
      <w:pPr>
        <w:tabs>
          <w:tab w:val="left" w:pos="-1080"/>
          <w:tab w:val="left" w:pos="-720"/>
          <w:tab w:val="left" w:pos="0"/>
          <w:tab w:val="left" w:pos="5040"/>
        </w:tabs>
      </w:pPr>
    </w:p>
    <w:p w:rsidR="003710AD" w:rsidRDefault="003710AD">
      <w:pPr>
        <w:tabs>
          <w:tab w:val="left" w:pos="-1080"/>
          <w:tab w:val="left" w:pos="-720"/>
          <w:tab w:val="left" w:pos="0"/>
          <w:tab w:val="left" w:pos="5040"/>
        </w:tabs>
        <w:rPr>
          <w:b/>
        </w:rPr>
      </w:pPr>
      <w:r>
        <w:rPr>
          <w:b/>
        </w:rPr>
        <w:t>LEASE TERM:</w:t>
      </w:r>
    </w:p>
    <w:p w:rsidR="003710AD" w:rsidRDefault="003D7440">
      <w:pPr>
        <w:tabs>
          <w:tab w:val="left" w:pos="-1080"/>
          <w:tab w:val="left" w:pos="-720"/>
          <w:tab w:val="left" w:pos="0"/>
          <w:tab w:val="left" w:pos="5040"/>
        </w:tabs>
        <w:ind w:left="720"/>
      </w:pPr>
      <w:r>
        <w:fldChar w:fldCharType="begin">
          <w:ffData>
            <w:name w:val="Text15"/>
            <w:enabled/>
            <w:calcOnExit w:val="0"/>
            <w:statusText w:type="text" w:val="Type in the &quot;Number of years&quot; then Press Tab to reach the next field."/>
            <w:textInput/>
          </w:ffData>
        </w:fldChar>
      </w:r>
      <w:bookmarkStart w:id="11" w:name="Text15"/>
      <w:r w:rsidR="003710AD">
        <w:instrText xml:space="preserve"> FORMTEXT </w:instrText>
      </w:r>
      <w:r>
        <w:fldChar w:fldCharType="separate"/>
      </w:r>
      <w:r w:rsidR="009E40F8">
        <w:rPr>
          <w:noProof/>
        </w:rPr>
        <w:t>25</w:t>
      </w:r>
      <w:r>
        <w:fldChar w:fldCharType="end"/>
      </w:r>
      <w:bookmarkEnd w:id="11"/>
      <w:r w:rsidR="003710AD">
        <w:t xml:space="preserve"> years, beginning </w:t>
      </w:r>
      <w:r>
        <w:fldChar w:fldCharType="begin">
          <w:ffData>
            <w:name w:val="Text16"/>
            <w:enabled/>
            <w:calcOnExit w:val="0"/>
            <w:statusText w:type="text" w:val="Type in the &quot;Beginning date - spell out - i.e. March 16, 1999&quot; then Press Tab to reach the next field."/>
            <w:textInput/>
          </w:ffData>
        </w:fldChar>
      </w:r>
      <w:bookmarkStart w:id="12" w:name="Text16"/>
      <w:r w:rsidR="003710AD">
        <w:instrText xml:space="preserve"> FORMTEXT </w:instrText>
      </w:r>
      <w:r>
        <w:fldChar w:fldCharType="separate"/>
      </w:r>
      <w:r w:rsidR="009E40F8">
        <w:rPr>
          <w:noProof/>
        </w:rPr>
        <w:t>April 1, 2004</w:t>
      </w:r>
      <w:r>
        <w:fldChar w:fldCharType="end"/>
      </w:r>
      <w:bookmarkEnd w:id="12"/>
      <w:r w:rsidR="003710AD">
        <w:t>.</w:t>
      </w:r>
    </w:p>
    <w:p w:rsidR="003710AD" w:rsidRDefault="003710AD">
      <w:pPr>
        <w:tabs>
          <w:tab w:val="left" w:pos="-1080"/>
          <w:tab w:val="left" w:pos="-720"/>
          <w:tab w:val="left" w:pos="0"/>
          <w:tab w:val="left" w:pos="5040"/>
        </w:tabs>
      </w:pPr>
    </w:p>
    <w:p w:rsidR="003710AD" w:rsidRDefault="003710AD">
      <w:pPr>
        <w:tabs>
          <w:tab w:val="left" w:pos="-1080"/>
          <w:tab w:val="left" w:pos="-720"/>
          <w:tab w:val="left" w:pos="0"/>
          <w:tab w:val="left" w:pos="5040"/>
        </w:tabs>
      </w:pPr>
      <w:r>
        <w:rPr>
          <w:b/>
        </w:rPr>
        <w:t>CONSIDERATION:</w:t>
      </w:r>
    </w:p>
    <w:p w:rsidR="006A70B3" w:rsidRPr="00D56EEF" w:rsidRDefault="003D7440" w:rsidP="00D56EEF">
      <w:pPr>
        <w:tabs>
          <w:tab w:val="left" w:pos="-1080"/>
          <w:tab w:val="left" w:pos="-720"/>
          <w:tab w:val="left" w:pos="0"/>
          <w:tab w:val="left" w:pos="5040"/>
        </w:tabs>
        <w:ind w:left="720"/>
      </w:pPr>
      <w:r>
        <w:fldChar w:fldCharType="begin">
          <w:ffData>
            <w:name w:val="Text19"/>
            <w:enabled/>
            <w:calcOnExit w:val="0"/>
            <w:statusText w:type="text" w:val="After completing and unlocking the form, come back and insert appropriate language, just Press Tab to reach the next field."/>
            <w:textInput/>
          </w:ffData>
        </w:fldChar>
      </w:r>
      <w:bookmarkStart w:id="13" w:name="Text19"/>
      <w:r w:rsidR="00C821EC">
        <w:instrText xml:space="preserve"> FORMTEXT </w:instrText>
      </w:r>
      <w:r>
        <w:fldChar w:fldCharType="separate"/>
      </w:r>
      <w:r w:rsidR="008C282C">
        <w:rPr>
          <w:noProof/>
        </w:rPr>
        <w:t>A minimun a</w:t>
      </w:r>
      <w:r w:rsidR="00C821EC" w:rsidRPr="00984137">
        <w:rPr>
          <w:noProof/>
        </w:rPr>
        <w:t>nnual rent of</w:t>
      </w:r>
      <w:r w:rsidR="008C282C">
        <w:rPr>
          <w:noProof/>
        </w:rPr>
        <w:t xml:space="preserve"> $4,000 against the following</w:t>
      </w:r>
      <w:r w:rsidR="00EA3FD2">
        <w:rPr>
          <w:noProof/>
        </w:rPr>
        <w:t xml:space="preserve"> percentages of gross receipts:</w:t>
      </w:r>
      <w:r w:rsidR="008C282C">
        <w:rPr>
          <w:noProof/>
        </w:rPr>
        <w:t xml:space="preserve"> </w:t>
      </w:r>
      <w:r w:rsidR="00C821EC" w:rsidRPr="00984137">
        <w:rPr>
          <w:noProof/>
        </w:rPr>
        <w:t xml:space="preserve"> five percent of the gross annual income derived from the berthing, docking</w:t>
      </w:r>
      <w:r w:rsidR="00C821EC">
        <w:rPr>
          <w:noProof/>
        </w:rPr>
        <w:t>,</w:t>
      </w:r>
      <w:r w:rsidR="00C821EC" w:rsidRPr="00984137">
        <w:rPr>
          <w:noProof/>
        </w:rPr>
        <w:t xml:space="preserve"> and mooring of boats; </w:t>
      </w:r>
      <w:r w:rsidR="00C821EC">
        <w:rPr>
          <w:noProof/>
        </w:rPr>
        <w:t>25 percent of the gross income generated from vending and electronic game machines; an</w:t>
      </w:r>
      <w:r w:rsidR="00C821EC" w:rsidRPr="00984137">
        <w:rPr>
          <w:noProof/>
        </w:rPr>
        <w:t>d ten percent of all other gross income generated on the Lease Premises; with the State reserving the right to fix a different rent periodically during the lease term, as provided in the lease.</w:t>
      </w:r>
      <w:r>
        <w:fldChar w:fldCharType="end"/>
      </w:r>
      <w:bookmarkEnd w:id="13"/>
    </w:p>
    <w:p w:rsidR="008C282C" w:rsidRDefault="008C282C" w:rsidP="009E1024">
      <w:pPr>
        <w:rPr>
          <w:b/>
        </w:rPr>
      </w:pPr>
    </w:p>
    <w:p w:rsidR="009E1024" w:rsidRDefault="006421FF" w:rsidP="009E1024">
      <w:r>
        <w:rPr>
          <w:b/>
        </w:rPr>
        <w:br w:type="page"/>
      </w:r>
      <w:r w:rsidR="009E1024">
        <w:rPr>
          <w:b/>
        </w:rPr>
        <w:lastRenderedPageBreak/>
        <w:t>SPECIFIC LEASE PROVISIONS:</w:t>
      </w:r>
    </w:p>
    <w:p w:rsidR="009E1024" w:rsidRDefault="009E1024" w:rsidP="009E1024">
      <w:pPr>
        <w:ind w:left="720"/>
      </w:pPr>
      <w:r>
        <w:t>Insurance:</w:t>
      </w:r>
    </w:p>
    <w:p w:rsidR="009E1024" w:rsidRDefault="008E32D5" w:rsidP="009E1024">
      <w:pPr>
        <w:ind w:left="1440"/>
      </w:pPr>
      <w:r>
        <w:t xml:space="preserve">Liability </w:t>
      </w:r>
      <w:r w:rsidR="00916620">
        <w:t xml:space="preserve">of no less than </w:t>
      </w:r>
      <w:r w:rsidR="003D7440">
        <w:fldChar w:fldCharType="begin">
          <w:ffData>
            <w:name w:val="Text20"/>
            <w:enabled/>
            <w:calcOnExit w:val="0"/>
            <w:statusText w:type="text" w:val="Type in the &quot;Type and units of policy, see auto-text&quot; then Press Tab to reach the next field."/>
            <w:textInput/>
          </w:ffData>
        </w:fldChar>
      </w:r>
      <w:bookmarkStart w:id="14" w:name="Text20"/>
      <w:r w:rsidR="009E1024">
        <w:instrText xml:space="preserve"> FORMTEXT </w:instrText>
      </w:r>
      <w:r w:rsidR="003D7440">
        <w:fldChar w:fldCharType="separate"/>
      </w:r>
      <w:r w:rsidR="009E1024">
        <w:rPr>
          <w:noProof/>
        </w:rPr>
        <w:t>$1,000,000 combined single limit</w:t>
      </w:r>
      <w:r w:rsidR="003D7440">
        <w:fldChar w:fldCharType="end"/>
      </w:r>
      <w:bookmarkEnd w:id="14"/>
      <w:r w:rsidR="009E1024">
        <w:t xml:space="preserve"> coverage</w:t>
      </w:r>
    </w:p>
    <w:p w:rsidR="009E1024" w:rsidRDefault="009E1024" w:rsidP="009E1024">
      <w:pPr>
        <w:ind w:left="720"/>
      </w:pPr>
      <w:r>
        <w:t>Bond:</w:t>
      </w:r>
    </w:p>
    <w:p w:rsidR="00D56EEF" w:rsidRDefault="009E1024" w:rsidP="00D56EEF">
      <w:pPr>
        <w:ind w:left="1440"/>
      </w:pPr>
      <w:r>
        <w:t xml:space="preserve">$20,000 </w:t>
      </w:r>
    </w:p>
    <w:p w:rsidR="009E3332" w:rsidRDefault="009E3332" w:rsidP="00D56EEF">
      <w:pPr>
        <w:rPr>
          <w:b/>
        </w:rPr>
      </w:pPr>
    </w:p>
    <w:p w:rsidR="006312D4" w:rsidRDefault="00721FF0" w:rsidP="006312D4">
      <w:r>
        <w:rPr>
          <w:b/>
        </w:rPr>
        <w:t>PROPOSED AMENDMENT:</w:t>
      </w:r>
    </w:p>
    <w:p w:rsidR="00117D41" w:rsidRDefault="006312D4" w:rsidP="006312D4">
      <w:pPr>
        <w:ind w:firstLine="720"/>
      </w:pPr>
      <w:r>
        <w:t xml:space="preserve">Amend the lease </w:t>
      </w:r>
      <w:r w:rsidR="00F8566C">
        <w:t>as follows:</w:t>
      </w:r>
    </w:p>
    <w:p w:rsidR="008937A6" w:rsidRDefault="008937A6" w:rsidP="006312D4">
      <w:pPr>
        <w:ind w:firstLine="720"/>
      </w:pPr>
    </w:p>
    <w:p w:rsidR="00916620" w:rsidRDefault="0078224D" w:rsidP="00916620">
      <w:pPr>
        <w:numPr>
          <w:ilvl w:val="0"/>
          <w:numId w:val="10"/>
        </w:numPr>
        <w:tabs>
          <w:tab w:val="left" w:pos="-1080"/>
          <w:tab w:val="left" w:pos="-720"/>
          <w:tab w:val="left" w:pos="0"/>
          <w:tab w:val="left" w:pos="720"/>
        </w:tabs>
        <w:ind w:left="1440" w:hanging="720"/>
      </w:pPr>
      <w:r>
        <w:t xml:space="preserve">Replace in its entirety </w:t>
      </w:r>
      <w:r w:rsidR="008C282C">
        <w:t>Section 3</w:t>
      </w:r>
      <w:r>
        <w:t xml:space="preserve"> </w:t>
      </w:r>
      <w:r w:rsidR="008C282C">
        <w:t>(</w:t>
      </w:r>
      <w:r>
        <w:t>Land Description</w:t>
      </w:r>
      <w:r w:rsidR="008C282C">
        <w:t>)</w:t>
      </w:r>
      <w:r w:rsidR="00916620">
        <w:t xml:space="preserve"> with the attached Exhibit B</w:t>
      </w:r>
      <w:r w:rsidR="008C282C">
        <w:t>.</w:t>
      </w:r>
    </w:p>
    <w:p w:rsidR="00916620" w:rsidRDefault="00916620" w:rsidP="00916620">
      <w:pPr>
        <w:tabs>
          <w:tab w:val="left" w:pos="-1080"/>
          <w:tab w:val="left" w:pos="-720"/>
          <w:tab w:val="left" w:pos="0"/>
          <w:tab w:val="left" w:pos="720"/>
        </w:tabs>
        <w:ind w:left="1440"/>
      </w:pPr>
    </w:p>
    <w:p w:rsidR="00BB5234" w:rsidRDefault="00BB5234" w:rsidP="00BB5234">
      <w:pPr>
        <w:numPr>
          <w:ilvl w:val="0"/>
          <w:numId w:val="10"/>
        </w:numPr>
        <w:tabs>
          <w:tab w:val="left" w:pos="-1080"/>
          <w:tab w:val="left" w:pos="-720"/>
          <w:tab w:val="left" w:pos="0"/>
          <w:tab w:val="left" w:pos="720"/>
        </w:tabs>
        <w:ind w:left="1440" w:hanging="720"/>
      </w:pPr>
      <w:r>
        <w:t xml:space="preserve">Revise the authorized improvements in Section 1 to include a portion of 123 covered berths with individual electric meters, a 581 square foot marina accommodation dock, 16 pilings, fence, road, outfall, a 989 square foot </w:t>
      </w:r>
      <w:r w:rsidRPr="006D678B">
        <w:t>recreational dock,</w:t>
      </w:r>
      <w:r>
        <w:t xml:space="preserve"> seawall, </w:t>
      </w:r>
      <w:r w:rsidR="003D7440">
        <w:fldChar w:fldCharType="begin">
          <w:ffData>
            <w:name w:val="Text14"/>
            <w:enabled/>
            <w:calcOnExit w:val="0"/>
            <w:statusText w:type="text" w:val="Type in a &quot;specific description of use and improvements&quot; then Press Tab to reach the next field."/>
            <w:textInput/>
          </w:ffData>
        </w:fldChar>
      </w:r>
      <w:r>
        <w:instrText xml:space="preserve"> FORMTEXT </w:instrText>
      </w:r>
      <w:r w:rsidR="003D7440">
        <w:fldChar w:fldCharType="separate"/>
      </w:r>
      <w:r>
        <w:rPr>
          <w:noProof/>
        </w:rPr>
        <w:t>a portion of the caretakers residence including an attached 1,453 square foot patio/deck, wood wall with six pilings, and rip rap</w:t>
      </w:r>
      <w:r w:rsidR="003D7440">
        <w:fldChar w:fldCharType="end"/>
      </w:r>
      <w:r>
        <w:t>.</w:t>
      </w:r>
    </w:p>
    <w:p w:rsidR="00BB5234" w:rsidRDefault="00BB5234" w:rsidP="00BB5234">
      <w:pPr>
        <w:pStyle w:val="ListParagraph"/>
      </w:pPr>
    </w:p>
    <w:p w:rsidR="008C282C" w:rsidRDefault="008C282C" w:rsidP="008C282C">
      <w:pPr>
        <w:numPr>
          <w:ilvl w:val="0"/>
          <w:numId w:val="10"/>
        </w:numPr>
        <w:tabs>
          <w:tab w:val="left" w:pos="-1080"/>
          <w:tab w:val="left" w:pos="-720"/>
          <w:tab w:val="left" w:pos="0"/>
          <w:tab w:val="left" w:pos="720"/>
        </w:tabs>
        <w:ind w:left="1440" w:hanging="720"/>
      </w:pPr>
      <w:r>
        <w:t>R</w:t>
      </w:r>
      <w:r w:rsidR="00F40EE4">
        <w:t xml:space="preserve">evise </w:t>
      </w:r>
      <w:r w:rsidR="00381DEC">
        <w:t xml:space="preserve">Section 2, Special Provisions, </w:t>
      </w:r>
      <w:proofErr w:type="gramStart"/>
      <w:r w:rsidR="00381DEC">
        <w:t>Paragraph</w:t>
      </w:r>
      <w:proofErr w:type="gramEnd"/>
      <w:r w:rsidR="00381DEC">
        <w:t xml:space="preserve"> 1B </w:t>
      </w:r>
      <w:r w:rsidR="0071762A">
        <w:t>of the lease for the percentage of berths located on or over lands owned by the Commission</w:t>
      </w:r>
      <w:r w:rsidR="00381DEC">
        <w:t xml:space="preserve">: </w:t>
      </w:r>
      <w:r w:rsidR="006312D4">
        <w:t xml:space="preserve"> </w:t>
      </w:r>
      <w:r>
        <w:t xml:space="preserve">9.3 percent for </w:t>
      </w:r>
      <w:r w:rsidR="006312D4">
        <w:t xml:space="preserve">40-foot covered berths; </w:t>
      </w:r>
      <w:r>
        <w:t xml:space="preserve">19.8 percent for </w:t>
      </w:r>
      <w:r w:rsidR="006312D4">
        <w:t xml:space="preserve">24-foot covered berths; </w:t>
      </w:r>
      <w:r>
        <w:t xml:space="preserve">94.7 </w:t>
      </w:r>
      <w:r w:rsidR="006421FF">
        <w:t xml:space="preserve">percent </w:t>
      </w:r>
      <w:r>
        <w:t xml:space="preserve">for </w:t>
      </w:r>
      <w:r w:rsidR="006312D4">
        <w:t xml:space="preserve">30-foot covered berths; and </w:t>
      </w:r>
      <w:r>
        <w:t xml:space="preserve">80.8 </w:t>
      </w:r>
      <w:r w:rsidR="006421FF">
        <w:t xml:space="preserve">percent </w:t>
      </w:r>
      <w:r>
        <w:t xml:space="preserve">for </w:t>
      </w:r>
      <w:r w:rsidR="006312D4">
        <w:t xml:space="preserve">28-foot covered berths. </w:t>
      </w:r>
    </w:p>
    <w:p w:rsidR="007040F9" w:rsidRDefault="007040F9" w:rsidP="006312D4">
      <w:pPr>
        <w:pStyle w:val="ListParagraph"/>
        <w:ind w:left="0"/>
      </w:pPr>
    </w:p>
    <w:p w:rsidR="007040F9" w:rsidRDefault="006421FF" w:rsidP="006614C2">
      <w:pPr>
        <w:numPr>
          <w:ilvl w:val="0"/>
          <w:numId w:val="10"/>
        </w:numPr>
        <w:tabs>
          <w:tab w:val="left" w:pos="-1080"/>
          <w:tab w:val="left" w:pos="-720"/>
          <w:tab w:val="left" w:pos="0"/>
          <w:tab w:val="left" w:pos="720"/>
        </w:tabs>
        <w:ind w:left="1440" w:hanging="720"/>
      </w:pPr>
      <w:r>
        <w:t>T</w:t>
      </w:r>
      <w:r w:rsidR="00745D69">
        <w:t xml:space="preserve">he </w:t>
      </w:r>
      <w:r w:rsidR="00BF0AD3">
        <w:t xml:space="preserve">Consideration </w:t>
      </w:r>
      <w:r>
        <w:t xml:space="preserve">in Section 1 for the Minimum Annual Rent for Marina Improvements is revised from $4,000 to $3,600 </w:t>
      </w:r>
      <w:r w:rsidR="008E32D5">
        <w:t>a</w:t>
      </w:r>
      <w:r w:rsidR="00F40EE4">
        <w:t>gainst a Percentage of Annual Gross Income</w:t>
      </w:r>
      <w:r w:rsidR="005B5353">
        <w:t>,</w:t>
      </w:r>
      <w:r w:rsidR="00F40EE4">
        <w:t xml:space="preserve"> and annual rent</w:t>
      </w:r>
      <w:r w:rsidR="009E3332">
        <w:t xml:space="preserve"> </w:t>
      </w:r>
      <w:r>
        <w:t xml:space="preserve">for Non-Marina uses </w:t>
      </w:r>
      <w:r w:rsidR="009E3332">
        <w:t>in the amount of $6,200</w:t>
      </w:r>
      <w:r w:rsidR="005B5353">
        <w:t>,</w:t>
      </w:r>
      <w:r w:rsidR="00072C64">
        <w:t xml:space="preserve"> </w:t>
      </w:r>
      <w:r w:rsidR="00F20839">
        <w:t xml:space="preserve">effective </w:t>
      </w:r>
      <w:r w:rsidR="00F40EE4">
        <w:t>April 1, 2009</w:t>
      </w:r>
      <w:r w:rsidR="00F20839">
        <w:t>.</w:t>
      </w:r>
    </w:p>
    <w:p w:rsidR="004F090D" w:rsidRDefault="004F090D" w:rsidP="00916620">
      <w:pPr>
        <w:tabs>
          <w:tab w:val="left" w:pos="-1080"/>
          <w:tab w:val="left" w:pos="-720"/>
          <w:tab w:val="left" w:pos="720"/>
          <w:tab w:val="left" w:pos="5040"/>
        </w:tabs>
      </w:pPr>
    </w:p>
    <w:p w:rsidR="00CB740C" w:rsidRDefault="005B5353" w:rsidP="00CB740C">
      <w:pPr>
        <w:numPr>
          <w:ilvl w:val="0"/>
          <w:numId w:val="10"/>
        </w:numPr>
        <w:tabs>
          <w:tab w:val="left" w:pos="-1080"/>
          <w:tab w:val="left" w:pos="-720"/>
          <w:tab w:val="left" w:pos="720"/>
          <w:tab w:val="left" w:pos="1440"/>
          <w:tab w:val="left" w:pos="5040"/>
        </w:tabs>
        <w:ind w:left="1440" w:hanging="720"/>
      </w:pPr>
      <w:r>
        <w:t>Add</w:t>
      </w:r>
      <w:r w:rsidR="00627054">
        <w:t xml:space="preserve"> p</w:t>
      </w:r>
      <w:r w:rsidR="006614C2">
        <w:t>rovision</w:t>
      </w:r>
      <w:r w:rsidR="00CB740C">
        <w:t xml:space="preserve">s </w:t>
      </w:r>
      <w:r w:rsidR="00627054">
        <w:t>for</w:t>
      </w:r>
      <w:r w:rsidR="00CB740C">
        <w:t xml:space="preserve"> </w:t>
      </w:r>
      <w:r>
        <w:t xml:space="preserve">a </w:t>
      </w:r>
      <w:r w:rsidR="00CB740C">
        <w:t>timetable to complete repairs to the facilities and provide evidence</w:t>
      </w:r>
      <w:r w:rsidR="00B63AC1">
        <w:t xml:space="preserve"> of permits and code compliance.</w:t>
      </w:r>
    </w:p>
    <w:p w:rsidR="00705CC1" w:rsidRDefault="006614C2" w:rsidP="00CB740C">
      <w:pPr>
        <w:tabs>
          <w:tab w:val="left" w:pos="-1080"/>
          <w:tab w:val="left" w:pos="-720"/>
          <w:tab w:val="left" w:pos="720"/>
          <w:tab w:val="left" w:pos="1440"/>
          <w:tab w:val="left" w:pos="5040"/>
        </w:tabs>
      </w:pPr>
      <w:r>
        <w:t xml:space="preserve"> </w:t>
      </w:r>
    </w:p>
    <w:p w:rsidR="00721FF0" w:rsidRPr="006614C2" w:rsidRDefault="005B5353" w:rsidP="006614C2">
      <w:pPr>
        <w:numPr>
          <w:ilvl w:val="0"/>
          <w:numId w:val="10"/>
        </w:numPr>
        <w:tabs>
          <w:tab w:val="left" w:pos="-1080"/>
          <w:tab w:val="left" w:pos="-720"/>
          <w:tab w:val="left" w:pos="720"/>
          <w:tab w:val="left" w:pos="1440"/>
        </w:tabs>
        <w:ind w:left="1440" w:hanging="720"/>
      </w:pPr>
      <w:r>
        <w:rPr>
          <w:rFonts w:cs="Arial"/>
        </w:rPr>
        <w:t>Add a provision that t</w:t>
      </w:r>
      <w:r w:rsidR="006614C2">
        <w:rPr>
          <w:rFonts w:cs="Arial"/>
        </w:rPr>
        <w:t xml:space="preserve">he </w:t>
      </w:r>
      <w:r w:rsidR="00721FF0" w:rsidRPr="006614C2">
        <w:rPr>
          <w:rFonts w:cs="Arial"/>
        </w:rPr>
        <w:t>Assignee must implement the Commission’s “Best Management Practices (BMPs) for Marina Owners/Operators”, incorporate the Commission’s “BMPs for Berth Holders and Boaters” into Lessee’s berth rental agreements, and include the</w:t>
      </w:r>
      <w:r w:rsidR="00E4690D">
        <w:rPr>
          <w:rFonts w:cs="Arial"/>
        </w:rPr>
        <w:t xml:space="preserve"> additional BMPs the Commission </w:t>
      </w:r>
      <w:r w:rsidR="00721FF0" w:rsidRPr="006614C2">
        <w:rPr>
          <w:rFonts w:cs="Arial"/>
        </w:rPr>
        <w:t>subsequently deems appropriate for either of the above categories.  In addition to the inclusion of the BMPs for Berth Holders and Boaters into the berth rental agreements, the Lessee shall post such publication in prominent places within the lease premises.  The Assignee</w:t>
      </w:r>
      <w:r w:rsidR="00745D69">
        <w:rPr>
          <w:rFonts w:cs="Arial"/>
        </w:rPr>
        <w:t>/Lessee</w:t>
      </w:r>
      <w:r w:rsidR="00721FF0" w:rsidRPr="006614C2">
        <w:rPr>
          <w:rFonts w:cs="Arial"/>
        </w:rPr>
        <w:t xml:space="preserve"> shall provide the Commission, on the first anniversary of </w:t>
      </w:r>
      <w:r w:rsidR="00721FF0" w:rsidRPr="006614C2">
        <w:rPr>
          <w:rFonts w:cs="Arial"/>
        </w:rPr>
        <w:lastRenderedPageBreak/>
        <w:t>the lease amendment and on each successive third anniversary thereafter, a report on compliance with all BMPs.</w:t>
      </w:r>
    </w:p>
    <w:p w:rsidR="006614C2" w:rsidRDefault="006614C2" w:rsidP="006614C2">
      <w:pPr>
        <w:pStyle w:val="ListParagraph"/>
      </w:pPr>
    </w:p>
    <w:p w:rsidR="00721FF0" w:rsidRDefault="00721FF0" w:rsidP="006A70B3">
      <w:pPr>
        <w:tabs>
          <w:tab w:val="left" w:pos="-1080"/>
          <w:tab w:val="left" w:pos="-720"/>
          <w:tab w:val="left" w:pos="720"/>
          <w:tab w:val="left" w:pos="1440"/>
        </w:tabs>
        <w:ind w:left="720"/>
      </w:pPr>
      <w:r w:rsidRPr="006614C2">
        <w:rPr>
          <w:rFonts w:cs="Arial"/>
        </w:rPr>
        <w:t>All other terms and conditions of the lease shall remain in effect without amendment</w:t>
      </w:r>
      <w:r w:rsidRPr="006614C2">
        <w:rPr>
          <w:rFonts w:ascii="Times New Roman" w:hAnsi="Times New Roman"/>
        </w:rPr>
        <w:t>.</w:t>
      </w:r>
    </w:p>
    <w:p w:rsidR="00721FF0" w:rsidRPr="00721FF0" w:rsidRDefault="00721FF0" w:rsidP="00721FF0">
      <w:pPr>
        <w:tabs>
          <w:tab w:val="left" w:pos="-1080"/>
          <w:tab w:val="left" w:pos="-720"/>
          <w:tab w:val="left" w:pos="0"/>
          <w:tab w:val="left" w:pos="5040"/>
        </w:tabs>
        <w:ind w:firstLine="720"/>
      </w:pPr>
    </w:p>
    <w:p w:rsidR="003710AD" w:rsidRDefault="003710AD">
      <w:pPr>
        <w:tabs>
          <w:tab w:val="left" w:pos="-1080"/>
          <w:tab w:val="left" w:pos="-720"/>
          <w:tab w:val="left" w:pos="0"/>
          <w:tab w:val="left" w:pos="5040"/>
        </w:tabs>
        <w:rPr>
          <w:b/>
        </w:rPr>
      </w:pPr>
      <w:r>
        <w:rPr>
          <w:b/>
        </w:rPr>
        <w:t>OTHER PERTINENT INFORMATION:</w:t>
      </w:r>
    </w:p>
    <w:p w:rsidR="003710AD" w:rsidRDefault="003710AD">
      <w:pPr>
        <w:tabs>
          <w:tab w:val="left" w:pos="-1080"/>
          <w:tab w:val="left" w:pos="-720"/>
          <w:tab w:val="left" w:pos="0"/>
          <w:tab w:val="left" w:pos="5040"/>
        </w:tabs>
        <w:ind w:left="1440" w:hanging="720"/>
      </w:pPr>
      <w:r>
        <w:t>1.</w:t>
      </w:r>
      <w:r>
        <w:rPr>
          <w:b/>
        </w:rPr>
        <w:tab/>
      </w:r>
      <w:r w:rsidR="005B5353">
        <w:t>Lessee/</w:t>
      </w:r>
      <w:r>
        <w:t xml:space="preserve">Assignee </w:t>
      </w:r>
      <w:r w:rsidR="00D337AE">
        <w:t>owns</w:t>
      </w:r>
      <w:r>
        <w:t xml:space="preserve"> the uplands adjoining the lease premises.</w:t>
      </w:r>
      <w:r w:rsidR="005B5353">
        <w:t xml:space="preserve">  The upland is an I</w:t>
      </w:r>
      <w:r w:rsidR="005A6C90">
        <w:t xml:space="preserve">sland with </w:t>
      </w:r>
      <w:r w:rsidR="005B5353">
        <w:t xml:space="preserve">a </w:t>
      </w:r>
      <w:r w:rsidR="005A6C90">
        <w:t>primary us</w:t>
      </w:r>
      <w:r w:rsidR="006F3F73">
        <w:t>e as a marina with appurtenant facilities and open space.</w:t>
      </w:r>
    </w:p>
    <w:p w:rsidR="003710AD" w:rsidRDefault="003710AD">
      <w:pPr>
        <w:tabs>
          <w:tab w:val="left" w:pos="-1080"/>
          <w:tab w:val="left" w:pos="-720"/>
          <w:tab w:val="left" w:pos="0"/>
          <w:tab w:val="left" w:pos="5040"/>
        </w:tabs>
      </w:pPr>
    </w:p>
    <w:p w:rsidR="00D337AE" w:rsidRDefault="003710AD">
      <w:pPr>
        <w:tabs>
          <w:tab w:val="left" w:pos="-1080"/>
          <w:tab w:val="left" w:pos="-720"/>
          <w:tab w:val="left" w:pos="0"/>
          <w:tab w:val="left" w:pos="5040"/>
        </w:tabs>
        <w:ind w:left="1440" w:hanging="720"/>
      </w:pPr>
      <w:r>
        <w:t>2.</w:t>
      </w:r>
      <w:r>
        <w:tab/>
      </w:r>
      <w:r w:rsidR="00A1468D">
        <w:t>On April 5</w:t>
      </w:r>
      <w:r w:rsidR="00D337AE">
        <w:t xml:space="preserve">, 2004, the Commission authorized a General Lease – Commercial Use to </w:t>
      </w:r>
      <w:r w:rsidR="003D7440">
        <w:fldChar w:fldCharType="begin">
          <w:ffData>
            <w:name w:val="Text6"/>
            <w:enabled/>
            <w:calcOnExit w:val="0"/>
            <w:statusText w:type="text" w:val="Type in the &quot;Lessee/Assignor's Name&quot; then Press Tab to reach the next field."/>
            <w:textInput/>
          </w:ffData>
        </w:fldChar>
      </w:r>
      <w:r w:rsidR="00D337AE">
        <w:instrText xml:space="preserve"> FORMTEXT </w:instrText>
      </w:r>
      <w:r w:rsidR="003D7440">
        <w:fldChar w:fldCharType="separate"/>
      </w:r>
      <w:r w:rsidR="00D337AE">
        <w:rPr>
          <w:noProof/>
        </w:rPr>
        <w:t>Tamara R. Perry, Executor of Estate of Selden Leonard Perry aka Selden L. Perry</w:t>
      </w:r>
      <w:r w:rsidR="003D7440">
        <w:fldChar w:fldCharType="end"/>
      </w:r>
      <w:r w:rsidR="00D337AE">
        <w:t xml:space="preserve">.  That lease will expire on </w:t>
      </w:r>
    </w:p>
    <w:p w:rsidR="00D31F21" w:rsidRDefault="00D337AE" w:rsidP="00D31F21">
      <w:pPr>
        <w:tabs>
          <w:tab w:val="left" w:pos="-1080"/>
          <w:tab w:val="left" w:pos="-720"/>
          <w:tab w:val="left" w:pos="0"/>
        </w:tabs>
        <w:ind w:left="1440"/>
      </w:pPr>
      <w:r>
        <w:t>March 31, 2029</w:t>
      </w:r>
      <w:r w:rsidR="00DF2E86">
        <w:t xml:space="preserve">. </w:t>
      </w:r>
    </w:p>
    <w:p w:rsidR="00D31F21" w:rsidRDefault="00D31F21" w:rsidP="00D31F21">
      <w:pPr>
        <w:tabs>
          <w:tab w:val="left" w:pos="-1080"/>
          <w:tab w:val="left" w:pos="-720"/>
          <w:tab w:val="left" w:pos="0"/>
        </w:tabs>
      </w:pPr>
    </w:p>
    <w:p w:rsidR="000C137B" w:rsidRDefault="00D31F21" w:rsidP="008823F0">
      <w:pPr>
        <w:tabs>
          <w:tab w:val="left" w:pos="-1080"/>
          <w:tab w:val="left" w:pos="-720"/>
          <w:tab w:val="left" w:pos="0"/>
        </w:tabs>
        <w:ind w:left="1440" w:hanging="720"/>
      </w:pPr>
      <w:r>
        <w:t>3.</w:t>
      </w:r>
      <w:r>
        <w:tab/>
      </w:r>
      <w:r w:rsidR="007C3673">
        <w:t>In early</w:t>
      </w:r>
      <w:r>
        <w:t xml:space="preserve"> 2008, </w:t>
      </w:r>
      <w:r w:rsidR="008823F0">
        <w:t xml:space="preserve">the </w:t>
      </w:r>
      <w:r w:rsidR="00FC595C">
        <w:t xml:space="preserve">upland and </w:t>
      </w:r>
      <w:r w:rsidR="008823F0">
        <w:t xml:space="preserve">marina </w:t>
      </w:r>
      <w:r w:rsidR="00FC595C">
        <w:t>facilities were</w:t>
      </w:r>
      <w:r w:rsidR="007C3673">
        <w:t xml:space="preserve"> </w:t>
      </w:r>
      <w:r w:rsidR="00FC595C">
        <w:t>listed for</w:t>
      </w:r>
      <w:r w:rsidR="007C3673">
        <w:t xml:space="preserve"> sale</w:t>
      </w:r>
      <w:r w:rsidR="00FC595C">
        <w:t xml:space="preserve"> and in</w:t>
      </w:r>
      <w:r w:rsidR="008823F0">
        <w:t xml:space="preserve">  </w:t>
      </w:r>
    </w:p>
    <w:p w:rsidR="00DA4B8E" w:rsidRDefault="008823F0" w:rsidP="000C137B">
      <w:pPr>
        <w:tabs>
          <w:tab w:val="left" w:pos="-1080"/>
          <w:tab w:val="left" w:pos="-720"/>
          <w:tab w:val="left" w:pos="0"/>
        </w:tabs>
        <w:ind w:left="1440"/>
      </w:pPr>
      <w:r>
        <w:t>February 2008, staff conduc</w:t>
      </w:r>
      <w:r w:rsidR="00E975C7">
        <w:t>ted a sit</w:t>
      </w:r>
      <w:r w:rsidR="006A70B3">
        <w:t>e inspection of the facility</w:t>
      </w:r>
      <w:r w:rsidR="00FC595C">
        <w:t>.  S</w:t>
      </w:r>
      <w:r w:rsidR="00E975C7">
        <w:t xml:space="preserve">taff </w:t>
      </w:r>
      <w:r w:rsidR="00974BAC">
        <w:t>noted individual</w:t>
      </w:r>
      <w:r>
        <w:t xml:space="preserve"> electrical meters for each covered berth had been installed without prior Commissio</w:t>
      </w:r>
      <w:r w:rsidR="00E975C7">
        <w:t xml:space="preserve">n authorization and </w:t>
      </w:r>
      <w:r w:rsidR="005B5353">
        <w:t xml:space="preserve">that </w:t>
      </w:r>
      <w:r w:rsidR="00E975C7">
        <w:t>the authorized</w:t>
      </w:r>
      <w:r>
        <w:t xml:space="preserve"> improvements </w:t>
      </w:r>
      <w:r w:rsidR="00E975C7">
        <w:t>were in a general state of disrepair with deteriorating docks and gangways</w:t>
      </w:r>
      <w:r>
        <w:t>.</w:t>
      </w:r>
    </w:p>
    <w:p w:rsidR="00974BAC" w:rsidRDefault="00D31F21" w:rsidP="00DA4B8E">
      <w:pPr>
        <w:tabs>
          <w:tab w:val="left" w:pos="-1080"/>
          <w:tab w:val="left" w:pos="-720"/>
          <w:tab w:val="left" w:pos="0"/>
        </w:tabs>
        <w:ind w:left="1440"/>
      </w:pPr>
      <w:r>
        <w:tab/>
      </w:r>
      <w:r w:rsidR="00DF2E86">
        <w:t xml:space="preserve"> </w:t>
      </w:r>
    </w:p>
    <w:p w:rsidR="00DA4B8E" w:rsidRDefault="00DA4B8E" w:rsidP="000E05E6">
      <w:pPr>
        <w:tabs>
          <w:tab w:val="left" w:pos="-1080"/>
          <w:tab w:val="left" w:pos="-720"/>
          <w:tab w:val="left" w:pos="720"/>
          <w:tab w:val="left" w:pos="810"/>
          <w:tab w:val="left" w:pos="1440"/>
          <w:tab w:val="left" w:pos="2160"/>
        </w:tabs>
        <w:ind w:left="1440" w:hanging="1440"/>
        <w:rPr>
          <w:rFonts w:cs="Arial"/>
        </w:rPr>
      </w:pPr>
      <w:r>
        <w:t xml:space="preserve">           </w:t>
      </w:r>
      <w:r w:rsidR="00446AE9">
        <w:t>4</w:t>
      </w:r>
      <w:r w:rsidR="00974BAC">
        <w:t>.</w:t>
      </w:r>
      <w:r w:rsidR="00974BAC">
        <w:tab/>
        <w:t xml:space="preserve">On June 16, </w:t>
      </w:r>
      <w:r w:rsidR="003162CA">
        <w:t xml:space="preserve">2008, </w:t>
      </w:r>
      <w:r w:rsidR="000E05E6">
        <w:t xml:space="preserve">staff sent a letter requesting that Ms. Perry have the property inspected by a licensed contractor and mechanical engineer and </w:t>
      </w:r>
      <w:r w:rsidR="005B5353">
        <w:t>to provide</w:t>
      </w:r>
      <w:r w:rsidR="00974BAC">
        <w:t xml:space="preserve"> a written report of the condition of the improvements and </w:t>
      </w:r>
      <w:r w:rsidR="00AC23D5">
        <w:t>a repair and maintenance plan</w:t>
      </w:r>
      <w:r w:rsidR="007C3673">
        <w:t xml:space="preserve"> to bring the improvements to a safe </w:t>
      </w:r>
      <w:r w:rsidR="007C3673" w:rsidRPr="00CD0334">
        <w:rPr>
          <w:rFonts w:cs="Arial"/>
        </w:rPr>
        <w:t>condition</w:t>
      </w:r>
      <w:r w:rsidR="00AC23D5" w:rsidRPr="00CD0334">
        <w:rPr>
          <w:rFonts w:cs="Arial"/>
        </w:rPr>
        <w:t xml:space="preserve">.  </w:t>
      </w:r>
      <w:r w:rsidR="007C3673" w:rsidRPr="00CD0334">
        <w:rPr>
          <w:rFonts w:cs="Arial"/>
        </w:rPr>
        <w:t>Subsequently, s</w:t>
      </w:r>
      <w:r w:rsidR="00E97A16" w:rsidRPr="00CD0334">
        <w:rPr>
          <w:rFonts w:cs="Arial"/>
        </w:rPr>
        <w:t>taf</w:t>
      </w:r>
      <w:r w:rsidR="007C3673" w:rsidRPr="00CD0334">
        <w:rPr>
          <w:rFonts w:cs="Arial"/>
        </w:rPr>
        <w:t>f met with the</w:t>
      </w:r>
      <w:r w:rsidR="00EA3FD2" w:rsidRPr="00CD0334">
        <w:rPr>
          <w:rFonts w:cs="Arial"/>
        </w:rPr>
        <w:t xml:space="preserve"> potential buyer</w:t>
      </w:r>
      <w:r w:rsidR="00E97A16" w:rsidRPr="00CD0334">
        <w:rPr>
          <w:rFonts w:cs="Arial"/>
        </w:rPr>
        <w:t xml:space="preserve"> </w:t>
      </w:r>
      <w:r w:rsidR="008E32D5" w:rsidRPr="00CD0334">
        <w:rPr>
          <w:rFonts w:cs="Arial"/>
        </w:rPr>
        <w:t>(Assignee) and</w:t>
      </w:r>
      <w:r w:rsidR="00E97A16" w:rsidRPr="00CD0334">
        <w:rPr>
          <w:rFonts w:cs="Arial"/>
        </w:rPr>
        <w:t xml:space="preserve"> advised </w:t>
      </w:r>
      <w:r w:rsidR="002975A8" w:rsidRPr="00CD0334">
        <w:rPr>
          <w:rFonts w:cs="Arial"/>
        </w:rPr>
        <w:t>hi</w:t>
      </w:r>
      <w:r w:rsidR="00E97A16" w:rsidRPr="00CD0334">
        <w:rPr>
          <w:rFonts w:cs="Arial"/>
        </w:rPr>
        <w:t>m of staff’s concerns about the deteriorated condition of the lease premises.  The Assignee expressed his intent to remedy any of the State’s concerns and expressed the desire to immediately begin repairing and renov</w:t>
      </w:r>
      <w:r w:rsidR="00CC2BC3" w:rsidRPr="00CD0334">
        <w:rPr>
          <w:rFonts w:cs="Arial"/>
        </w:rPr>
        <w:t>ating the deteriorated facility upon the close of escrow.</w:t>
      </w:r>
      <w:r w:rsidR="00FC595C" w:rsidRPr="00CD0334">
        <w:rPr>
          <w:rFonts w:cs="Arial"/>
        </w:rPr>
        <w:t xml:space="preserve">  </w:t>
      </w:r>
      <w:r w:rsidRPr="00CD0334">
        <w:rPr>
          <w:rFonts w:cs="Arial"/>
        </w:rPr>
        <w:t xml:space="preserve">On November 7, 2008, </w:t>
      </w:r>
      <w:r w:rsidR="005B5353" w:rsidRPr="00CD0334">
        <w:rPr>
          <w:rFonts w:cs="Arial"/>
        </w:rPr>
        <w:t xml:space="preserve">upland </w:t>
      </w:r>
      <w:r w:rsidRPr="00CD0334">
        <w:rPr>
          <w:rFonts w:cs="Arial"/>
        </w:rPr>
        <w:t xml:space="preserve">the property </w:t>
      </w:r>
      <w:r w:rsidR="005B5353" w:rsidRPr="00CD0334">
        <w:rPr>
          <w:rFonts w:cs="Arial"/>
        </w:rPr>
        <w:t>ownership was transferred</w:t>
      </w:r>
      <w:r w:rsidRPr="00CD0334">
        <w:rPr>
          <w:rFonts w:cs="Arial"/>
        </w:rPr>
        <w:t xml:space="preserve"> to </w:t>
      </w:r>
      <w:r w:rsidR="003D7440" w:rsidRPr="00CD0334">
        <w:rPr>
          <w:rFonts w:cs="Arial"/>
        </w:rPr>
        <w:fldChar w:fldCharType="begin">
          <w:ffData>
            <w:name w:val=""/>
            <w:enabled/>
            <w:calcOnExit w:val="0"/>
            <w:statusText w:type="text" w:val="Type in the &quot;Assignee's Name&quot; then Press Tab to reach the next field."/>
            <w:textInput/>
          </w:ffData>
        </w:fldChar>
      </w:r>
      <w:r w:rsidRPr="00CD0334">
        <w:rPr>
          <w:rFonts w:cs="Arial"/>
        </w:rPr>
        <w:instrText xml:space="preserve"> FORMTEXT </w:instrText>
      </w:r>
      <w:r w:rsidR="003D7440" w:rsidRPr="00CD0334">
        <w:rPr>
          <w:rFonts w:cs="Arial"/>
        </w:rPr>
      </w:r>
      <w:r w:rsidR="003D7440" w:rsidRPr="00CD0334">
        <w:rPr>
          <w:rFonts w:cs="Arial"/>
        </w:rPr>
        <w:fldChar w:fldCharType="separate"/>
      </w:r>
      <w:r w:rsidRPr="00CD0334">
        <w:rPr>
          <w:rFonts w:cs="Arial"/>
        </w:rPr>
        <w:t xml:space="preserve">Duane M. </w:t>
      </w:r>
      <w:r w:rsidRPr="00CD0334">
        <w:rPr>
          <w:rFonts w:cs="Arial"/>
          <w:noProof/>
        </w:rPr>
        <w:t>Hines, Trust</w:t>
      </w:r>
      <w:r w:rsidR="0025676D" w:rsidRPr="00CD0334">
        <w:rPr>
          <w:rFonts w:cs="Arial"/>
          <w:noProof/>
        </w:rPr>
        <w:t>ee of the June M. Woodger Trust</w:t>
      </w:r>
      <w:r w:rsidRPr="00CD0334">
        <w:rPr>
          <w:rFonts w:cs="Arial"/>
          <w:noProof/>
        </w:rPr>
        <w:t>.</w:t>
      </w:r>
      <w:r w:rsidR="003D7440" w:rsidRPr="00CD0334">
        <w:rPr>
          <w:rFonts w:cs="Arial"/>
        </w:rPr>
        <w:fldChar w:fldCharType="end"/>
      </w:r>
      <w:r w:rsidRPr="00CD0334">
        <w:rPr>
          <w:rFonts w:cs="Arial"/>
        </w:rPr>
        <w:t xml:space="preserve">  </w:t>
      </w:r>
    </w:p>
    <w:p w:rsidR="00CD0334" w:rsidRDefault="00CD0334" w:rsidP="000E05E6">
      <w:pPr>
        <w:tabs>
          <w:tab w:val="left" w:pos="-1080"/>
          <w:tab w:val="left" w:pos="-720"/>
          <w:tab w:val="left" w:pos="720"/>
          <w:tab w:val="left" w:pos="810"/>
          <w:tab w:val="left" w:pos="1440"/>
          <w:tab w:val="left" w:pos="2160"/>
        </w:tabs>
        <w:ind w:left="1440" w:hanging="1440"/>
        <w:rPr>
          <w:rFonts w:cs="Arial"/>
        </w:rPr>
      </w:pPr>
    </w:p>
    <w:p w:rsidR="00CD0334" w:rsidRPr="00CD0334" w:rsidRDefault="00FC595C" w:rsidP="00CD0334">
      <w:pPr>
        <w:numPr>
          <w:ilvl w:val="0"/>
          <w:numId w:val="14"/>
        </w:numPr>
        <w:tabs>
          <w:tab w:val="left" w:pos="-1080"/>
          <w:tab w:val="left" w:pos="-720"/>
          <w:tab w:val="left" w:pos="720"/>
          <w:tab w:val="left" w:pos="810"/>
          <w:tab w:val="left" w:pos="1440"/>
          <w:tab w:val="left" w:pos="2160"/>
        </w:tabs>
        <w:ind w:left="1440" w:hanging="720"/>
        <w:rPr>
          <w:rFonts w:cs="Arial"/>
        </w:rPr>
      </w:pPr>
      <w:r w:rsidRPr="00CD0334">
        <w:rPr>
          <w:rFonts w:cs="Arial"/>
        </w:rPr>
        <w:t xml:space="preserve">The Assignee submitted an application for the assignment of the lease </w:t>
      </w:r>
      <w:r w:rsidR="00DA4B8E" w:rsidRPr="00CD0334">
        <w:rPr>
          <w:rFonts w:cs="Arial"/>
        </w:rPr>
        <w:t xml:space="preserve">and a </w:t>
      </w:r>
      <w:r w:rsidR="000E05E6" w:rsidRPr="00CD0334">
        <w:rPr>
          <w:rFonts w:cs="Arial"/>
        </w:rPr>
        <w:t>work plan</w:t>
      </w:r>
      <w:r w:rsidR="00DA4B8E" w:rsidRPr="00CD0334">
        <w:rPr>
          <w:rFonts w:cs="Arial"/>
        </w:rPr>
        <w:t xml:space="preserve"> and timetable to complete the repair work.  D</w:t>
      </w:r>
      <w:r w:rsidRPr="00CD0334">
        <w:rPr>
          <w:rFonts w:cs="Arial"/>
        </w:rPr>
        <w:t xml:space="preserve">uring the </w:t>
      </w:r>
      <w:r w:rsidR="004B3442" w:rsidRPr="00CD0334">
        <w:rPr>
          <w:rFonts w:cs="Arial"/>
        </w:rPr>
        <w:t xml:space="preserve">review </w:t>
      </w:r>
      <w:r w:rsidRPr="00CD0334">
        <w:rPr>
          <w:rFonts w:cs="Arial"/>
        </w:rPr>
        <w:t>of the</w:t>
      </w:r>
      <w:r w:rsidR="004B3442" w:rsidRPr="00CD0334">
        <w:rPr>
          <w:rFonts w:cs="Arial"/>
        </w:rPr>
        <w:t xml:space="preserve"> application, </w:t>
      </w:r>
      <w:r w:rsidR="0025676D" w:rsidRPr="00CD0334">
        <w:rPr>
          <w:rFonts w:cs="Arial"/>
        </w:rPr>
        <w:t>staff determined that the d</w:t>
      </w:r>
      <w:r w:rsidR="004B3442" w:rsidRPr="00CD0334">
        <w:rPr>
          <w:rFonts w:cs="Arial"/>
        </w:rPr>
        <w:t xml:space="preserve">escription </w:t>
      </w:r>
      <w:r w:rsidRPr="00CD0334">
        <w:rPr>
          <w:rFonts w:cs="Arial"/>
        </w:rPr>
        <w:t>of the lease premises was incorrect</w:t>
      </w:r>
      <w:r w:rsidR="006D7A07" w:rsidRPr="00CD0334">
        <w:rPr>
          <w:rFonts w:cs="Arial"/>
        </w:rPr>
        <w:t>ly plotted</w:t>
      </w:r>
      <w:r w:rsidR="002975A8" w:rsidRPr="00CD0334">
        <w:rPr>
          <w:rFonts w:cs="Arial"/>
        </w:rPr>
        <w:t xml:space="preserve"> and subsequently</w:t>
      </w:r>
      <w:r w:rsidRPr="00CD0334">
        <w:rPr>
          <w:rFonts w:cs="Arial"/>
        </w:rPr>
        <w:t xml:space="preserve"> performed a new </w:t>
      </w:r>
      <w:r w:rsidR="004B3442" w:rsidRPr="00CD0334">
        <w:rPr>
          <w:rFonts w:cs="Arial"/>
        </w:rPr>
        <w:t>survey</w:t>
      </w:r>
      <w:r w:rsidR="0025676D" w:rsidRPr="00CD0334">
        <w:rPr>
          <w:rFonts w:cs="Arial"/>
        </w:rPr>
        <w:t>.</w:t>
      </w:r>
      <w:r w:rsidR="004B3442" w:rsidRPr="00CD0334">
        <w:rPr>
          <w:rFonts w:cs="Arial"/>
        </w:rPr>
        <w:t xml:space="preserve"> </w:t>
      </w:r>
      <w:r w:rsidR="0025676D" w:rsidRPr="00CD0334">
        <w:rPr>
          <w:rFonts w:cs="Arial"/>
        </w:rPr>
        <w:t xml:space="preserve"> T</w:t>
      </w:r>
      <w:r w:rsidRPr="00CD0334">
        <w:rPr>
          <w:rFonts w:cs="Arial"/>
        </w:rPr>
        <w:t xml:space="preserve">he </w:t>
      </w:r>
      <w:r w:rsidR="0025676D" w:rsidRPr="00CD0334">
        <w:rPr>
          <w:rFonts w:cs="Arial"/>
        </w:rPr>
        <w:t>survey</w:t>
      </w:r>
      <w:r w:rsidR="004B3442" w:rsidRPr="00CD0334">
        <w:rPr>
          <w:rFonts w:cs="Arial"/>
        </w:rPr>
        <w:t xml:space="preserve"> indicated that </w:t>
      </w:r>
      <w:r w:rsidR="006D7A07" w:rsidRPr="00CD0334">
        <w:rPr>
          <w:rFonts w:cs="Arial"/>
        </w:rPr>
        <w:t xml:space="preserve">less of the </w:t>
      </w:r>
      <w:r w:rsidR="005A6C90" w:rsidRPr="00CD0334">
        <w:rPr>
          <w:rFonts w:cs="Arial"/>
        </w:rPr>
        <w:t xml:space="preserve">covered berth area was encroaching onto State lands, however, </w:t>
      </w:r>
      <w:r w:rsidR="006F3F73" w:rsidRPr="00CD0334">
        <w:rPr>
          <w:rFonts w:cs="Arial"/>
        </w:rPr>
        <w:t xml:space="preserve">a greater portion of other areas on </w:t>
      </w:r>
      <w:r w:rsidR="0025676D" w:rsidRPr="00CD0334">
        <w:rPr>
          <w:rFonts w:cs="Arial"/>
        </w:rPr>
        <w:t xml:space="preserve">the island used by the </w:t>
      </w:r>
      <w:r w:rsidR="006F3F73" w:rsidRPr="00CD0334">
        <w:rPr>
          <w:rFonts w:cs="Arial"/>
        </w:rPr>
        <w:t>Lessee</w:t>
      </w:r>
      <w:r w:rsidR="0025676D" w:rsidRPr="00CD0334">
        <w:rPr>
          <w:rFonts w:cs="Arial"/>
        </w:rPr>
        <w:t>/Assignee</w:t>
      </w:r>
      <w:r w:rsidR="006F3F73" w:rsidRPr="00CD0334">
        <w:rPr>
          <w:rFonts w:cs="Arial"/>
        </w:rPr>
        <w:t xml:space="preserve"> were encroaching onto State lands.  </w:t>
      </w:r>
      <w:r w:rsidRPr="00CD0334">
        <w:rPr>
          <w:rFonts w:cs="Arial"/>
        </w:rPr>
        <w:t>These</w:t>
      </w:r>
      <w:r w:rsidR="00CD0334" w:rsidRPr="00CD0334">
        <w:rPr>
          <w:rFonts w:cs="Arial"/>
        </w:rPr>
        <w:t xml:space="preserve"> </w:t>
      </w:r>
      <w:r w:rsidR="00CD0334">
        <w:rPr>
          <w:rFonts w:cs="Arial"/>
        </w:rPr>
        <w:t xml:space="preserve">include </w:t>
      </w:r>
      <w:r w:rsidR="00CD0334" w:rsidRPr="00CD0334">
        <w:rPr>
          <w:rFonts w:cs="Arial"/>
        </w:rPr>
        <w:t xml:space="preserve">a portion of 123 covered berths, a 989 square foot </w:t>
      </w:r>
      <w:r w:rsidR="00CD0334" w:rsidRPr="00CD0334">
        <w:rPr>
          <w:rFonts w:cs="Arial"/>
        </w:rPr>
        <w:lastRenderedPageBreak/>
        <w:t>recreational dock, a 1,453 square foot patio/deck attached to a caretaker’s residence, and 16 pilings that were previously authorized by the Commission, as well as a 581 square foot accommodation dock, fence, road, outfall, seawall, a portion of the caretaker’s residence, wood wall with six pilings, rip rap, and individual electric meters that were not previously authorized by the Commission.</w:t>
      </w:r>
      <w:r w:rsidR="00CD0334">
        <w:rPr>
          <w:rFonts w:cs="Arial"/>
        </w:rPr>
        <w:t xml:space="preserve">  The 16 pilings represent the remnants of the </w:t>
      </w:r>
      <w:r w:rsidR="00CD0334" w:rsidRPr="00CD0334">
        <w:rPr>
          <w:rFonts w:cs="Arial"/>
        </w:rPr>
        <w:t>previously authorized</w:t>
      </w:r>
      <w:r w:rsidR="00CD0334">
        <w:rPr>
          <w:rFonts w:cs="Arial"/>
        </w:rPr>
        <w:t xml:space="preserve"> 2,250 square foot recreational dock.</w:t>
      </w:r>
    </w:p>
    <w:p w:rsidR="004B3442" w:rsidRPr="00BB5234" w:rsidRDefault="00381DEC" w:rsidP="00CD0334">
      <w:pPr>
        <w:tabs>
          <w:tab w:val="left" w:pos="-1080"/>
          <w:tab w:val="left" w:pos="-720"/>
          <w:tab w:val="left" w:pos="1440"/>
          <w:tab w:val="left" w:pos="2160"/>
        </w:tabs>
        <w:ind w:left="1440"/>
        <w:rPr>
          <w:rFonts w:cs="Arial"/>
        </w:rPr>
      </w:pPr>
      <w:r w:rsidRPr="00CD0334">
        <w:rPr>
          <w:rFonts w:cs="Arial"/>
        </w:rPr>
        <w:t xml:space="preserve">Staff is recommending that the </w:t>
      </w:r>
      <w:r w:rsidR="0025676D" w:rsidRPr="00CD0334">
        <w:rPr>
          <w:rFonts w:cs="Arial"/>
        </w:rPr>
        <w:t>lease be amended to reflect these</w:t>
      </w:r>
      <w:r w:rsidR="0025676D" w:rsidRPr="00BB5234">
        <w:rPr>
          <w:rFonts w:cs="Arial"/>
        </w:rPr>
        <w:t xml:space="preserve"> changes</w:t>
      </w:r>
      <w:r w:rsidR="002975A8" w:rsidRPr="00BB5234">
        <w:rPr>
          <w:rFonts w:cs="Arial"/>
        </w:rPr>
        <w:t>.</w:t>
      </w:r>
      <w:r w:rsidR="00141EA4" w:rsidRPr="00BB5234">
        <w:rPr>
          <w:rFonts w:cs="Arial"/>
        </w:rPr>
        <w:t xml:space="preserve"> </w:t>
      </w:r>
    </w:p>
    <w:p w:rsidR="004B3442" w:rsidRPr="00BB5234" w:rsidRDefault="004B3442" w:rsidP="00DA4B8E">
      <w:pPr>
        <w:tabs>
          <w:tab w:val="left" w:pos="-1080"/>
          <w:tab w:val="left" w:pos="-720"/>
          <w:tab w:val="left" w:pos="1440"/>
          <w:tab w:val="left" w:pos="2160"/>
        </w:tabs>
        <w:rPr>
          <w:rFonts w:cs="Arial"/>
        </w:rPr>
      </w:pPr>
    </w:p>
    <w:p w:rsidR="003710AD" w:rsidRPr="00BB5234" w:rsidRDefault="009C4476" w:rsidP="007C3673">
      <w:pPr>
        <w:numPr>
          <w:ilvl w:val="0"/>
          <w:numId w:val="14"/>
        </w:numPr>
        <w:tabs>
          <w:tab w:val="left" w:pos="-1080"/>
          <w:tab w:val="left" w:pos="-720"/>
          <w:tab w:val="left" w:pos="1440"/>
          <w:tab w:val="left" w:pos="2160"/>
        </w:tabs>
        <w:ind w:left="1440" w:hanging="720"/>
        <w:rPr>
          <w:rFonts w:cs="Arial"/>
        </w:rPr>
      </w:pPr>
      <w:r w:rsidRPr="00BB5234">
        <w:rPr>
          <w:rFonts w:cs="Arial"/>
          <w:b/>
        </w:rPr>
        <w:t xml:space="preserve">Assignment:  </w:t>
      </w:r>
      <w:r w:rsidR="003710AD" w:rsidRPr="00BB5234">
        <w:rPr>
          <w:rFonts w:cs="Arial"/>
        </w:rPr>
        <w:t>Pursuant to the Commission’s delegation of authority and the State CEQA Guidelines [Title 14, California Code of Regulations, section 15060(c)(3)], the staff has deter</w:t>
      </w:r>
      <w:r w:rsidR="007B502C" w:rsidRPr="00BB5234">
        <w:rPr>
          <w:rFonts w:cs="Arial"/>
        </w:rPr>
        <w:t xml:space="preserve">mined that this activity is not </w:t>
      </w:r>
      <w:r w:rsidR="003710AD" w:rsidRPr="00BB5234">
        <w:rPr>
          <w:rFonts w:cs="Arial"/>
        </w:rPr>
        <w:t>subject to the provisions of the CEQA because it is not a “project” as defined by the CEQA and the State CEQA Guidelines.</w:t>
      </w:r>
    </w:p>
    <w:p w:rsidR="003710AD" w:rsidRPr="00BB5234" w:rsidRDefault="003710AD">
      <w:pPr>
        <w:tabs>
          <w:tab w:val="left" w:pos="1440"/>
        </w:tabs>
        <w:ind w:left="1440" w:hanging="720"/>
        <w:rPr>
          <w:rFonts w:cs="Arial"/>
        </w:rPr>
      </w:pPr>
    </w:p>
    <w:p w:rsidR="00795784" w:rsidRPr="00BB5234" w:rsidRDefault="003710AD" w:rsidP="0063128A">
      <w:pPr>
        <w:tabs>
          <w:tab w:val="left" w:pos="-1080"/>
          <w:tab w:val="left" w:pos="-720"/>
          <w:tab w:val="left" w:pos="0"/>
          <w:tab w:val="left" w:pos="5040"/>
        </w:tabs>
        <w:ind w:left="1440" w:hanging="720"/>
        <w:rPr>
          <w:rFonts w:cs="Arial"/>
        </w:rPr>
      </w:pPr>
      <w:r w:rsidRPr="00BB5234">
        <w:rPr>
          <w:rFonts w:cs="Arial"/>
        </w:rPr>
        <w:tab/>
        <w:t>Authority:  Public Resources Code section 21065 and Title 14, California Code of Regulations, sections 15060 (c)(3) and 15378.</w:t>
      </w:r>
    </w:p>
    <w:p w:rsidR="00795784" w:rsidRPr="00BB5234" w:rsidRDefault="00795784" w:rsidP="00843193">
      <w:pPr>
        <w:tabs>
          <w:tab w:val="left" w:pos="-1080"/>
          <w:tab w:val="left" w:pos="-720"/>
          <w:tab w:val="left" w:pos="0"/>
          <w:tab w:val="left" w:pos="5040"/>
        </w:tabs>
        <w:ind w:left="1440" w:hanging="720"/>
        <w:rPr>
          <w:rFonts w:cs="Arial"/>
        </w:rPr>
      </w:pPr>
    </w:p>
    <w:p w:rsidR="000D2A29" w:rsidRPr="00BB5234" w:rsidRDefault="00361C72" w:rsidP="0035638E">
      <w:pPr>
        <w:tabs>
          <w:tab w:val="left" w:pos="-1080"/>
          <w:tab w:val="left" w:pos="-720"/>
          <w:tab w:val="left" w:pos="0"/>
          <w:tab w:val="left" w:pos="5040"/>
        </w:tabs>
        <w:ind w:left="1440" w:hanging="720"/>
        <w:rPr>
          <w:rFonts w:cs="Arial"/>
          <w:b/>
        </w:rPr>
      </w:pPr>
      <w:r w:rsidRPr="00BB5234">
        <w:rPr>
          <w:rFonts w:cs="Arial"/>
        </w:rPr>
        <w:t>7</w:t>
      </w:r>
      <w:r w:rsidR="00843193" w:rsidRPr="00BB5234">
        <w:rPr>
          <w:rFonts w:cs="Arial"/>
        </w:rPr>
        <w:t>.</w:t>
      </w:r>
      <w:r w:rsidR="00843193" w:rsidRPr="00BB5234">
        <w:rPr>
          <w:rFonts w:cs="Arial"/>
        </w:rPr>
        <w:tab/>
      </w:r>
      <w:r w:rsidR="009C4476" w:rsidRPr="00BB5234">
        <w:rPr>
          <w:rFonts w:cs="Arial"/>
          <w:b/>
        </w:rPr>
        <w:t xml:space="preserve">Amendment </w:t>
      </w:r>
      <w:r w:rsidR="007C1AA1" w:rsidRPr="00BB5234">
        <w:rPr>
          <w:rFonts w:cs="Arial"/>
          <w:b/>
        </w:rPr>
        <w:t>of</w:t>
      </w:r>
      <w:r w:rsidR="004B3442" w:rsidRPr="00BB5234">
        <w:rPr>
          <w:rFonts w:cs="Arial"/>
          <w:b/>
        </w:rPr>
        <w:t xml:space="preserve"> Lease</w:t>
      </w:r>
      <w:r w:rsidR="00DA4B8E" w:rsidRPr="00BB5234">
        <w:rPr>
          <w:rFonts w:cs="Arial"/>
          <w:b/>
        </w:rPr>
        <w:t>:</w:t>
      </w:r>
      <w:r w:rsidR="000D2A29" w:rsidRPr="00BB5234">
        <w:rPr>
          <w:rFonts w:cs="Arial"/>
          <w:b/>
        </w:rPr>
        <w:t xml:space="preserve">  </w:t>
      </w:r>
      <w:r w:rsidR="000D2A29" w:rsidRPr="00BB5234">
        <w:rPr>
          <w:rFonts w:cs="Arial"/>
        </w:rPr>
        <w:t xml:space="preserve">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r w:rsidR="003D7440" w:rsidRPr="00BB5234">
        <w:rPr>
          <w:rFonts w:cs="Arial"/>
        </w:rPr>
        <w:fldChar w:fldCharType="begin"/>
      </w:r>
      <w:r w:rsidR="00590AF6" w:rsidRPr="00BB5234">
        <w:rPr>
          <w:rFonts w:cs="Arial"/>
        </w:rPr>
        <w:instrText xml:space="preserve"> FILLIN "Type in the Class number then Click on OK, or press Tab and Enter" </w:instrText>
      </w:r>
      <w:r w:rsidR="003D7440" w:rsidRPr="00BB5234">
        <w:rPr>
          <w:rFonts w:cs="Arial"/>
        </w:rPr>
        <w:fldChar w:fldCharType="separate"/>
      </w:r>
      <w:r w:rsidR="000D2A29" w:rsidRPr="00BB5234">
        <w:rPr>
          <w:rFonts w:cs="Arial"/>
        </w:rPr>
        <w:t>3</w:t>
      </w:r>
      <w:r w:rsidR="003D7440" w:rsidRPr="00BB5234">
        <w:rPr>
          <w:rFonts w:cs="Arial"/>
        </w:rPr>
        <w:fldChar w:fldCharType="end"/>
      </w:r>
      <w:r w:rsidR="000D2A29" w:rsidRPr="00BB5234">
        <w:rPr>
          <w:rFonts w:cs="Arial"/>
        </w:rPr>
        <w:t xml:space="preserve">, </w:t>
      </w:r>
      <w:r w:rsidR="003D7440" w:rsidRPr="00BB5234">
        <w:rPr>
          <w:rFonts w:cs="Arial"/>
        </w:rPr>
        <w:fldChar w:fldCharType="begin"/>
      </w:r>
      <w:r w:rsidR="00590AF6" w:rsidRPr="00BB5234">
        <w:rPr>
          <w:rFonts w:cs="Arial"/>
        </w:rPr>
        <w:instrText xml:space="preserve"> FILLIN "Type in the Class description then Click on OK, or press Tab and Enter" </w:instrText>
      </w:r>
      <w:r w:rsidR="003D7440" w:rsidRPr="00BB5234">
        <w:rPr>
          <w:rFonts w:cs="Arial"/>
        </w:rPr>
        <w:fldChar w:fldCharType="separate"/>
      </w:r>
      <w:r w:rsidR="000D2A29" w:rsidRPr="00BB5234">
        <w:rPr>
          <w:rFonts w:cs="Arial"/>
        </w:rPr>
        <w:t>New Construction of Small Structures</w:t>
      </w:r>
      <w:r w:rsidR="003D7440" w:rsidRPr="00BB5234">
        <w:rPr>
          <w:rFonts w:cs="Arial"/>
        </w:rPr>
        <w:fldChar w:fldCharType="end"/>
      </w:r>
      <w:r w:rsidR="000D2A29" w:rsidRPr="00BB5234">
        <w:rPr>
          <w:rFonts w:cs="Arial"/>
        </w:rPr>
        <w:t xml:space="preserve">; Title 14, California Code of Regulations, section </w:t>
      </w:r>
      <w:r w:rsidR="003D7440" w:rsidRPr="00BB5234">
        <w:rPr>
          <w:rFonts w:cs="Arial"/>
        </w:rPr>
        <w:fldChar w:fldCharType="begin"/>
      </w:r>
      <w:r w:rsidR="00590AF6" w:rsidRPr="00BB5234">
        <w:rPr>
          <w:rFonts w:cs="Arial"/>
        </w:rPr>
        <w:instrText xml:space="preserve"> FILLIN "Type in the section number then Press Tab and Enter or Click on OK to continue" </w:instrText>
      </w:r>
      <w:r w:rsidR="003D7440" w:rsidRPr="00BB5234">
        <w:rPr>
          <w:rFonts w:cs="Arial"/>
        </w:rPr>
        <w:fldChar w:fldCharType="separate"/>
      </w:r>
      <w:r w:rsidR="000D2A29" w:rsidRPr="00BB5234">
        <w:rPr>
          <w:rFonts w:cs="Arial"/>
        </w:rPr>
        <w:t>15303(d)</w:t>
      </w:r>
      <w:r w:rsidR="003D7440" w:rsidRPr="00BB5234">
        <w:rPr>
          <w:rFonts w:cs="Arial"/>
        </w:rPr>
        <w:fldChar w:fldCharType="end"/>
      </w:r>
      <w:r w:rsidR="000D2A29" w:rsidRPr="00BB5234">
        <w:rPr>
          <w:rFonts w:cs="Arial"/>
        </w:rPr>
        <w:t>.</w:t>
      </w:r>
    </w:p>
    <w:p w:rsidR="000D2A29" w:rsidRPr="00BB5234" w:rsidRDefault="000D2A29">
      <w:pPr>
        <w:tabs>
          <w:tab w:val="left" w:pos="1440"/>
        </w:tabs>
        <w:ind w:left="1440" w:hanging="720"/>
        <w:rPr>
          <w:rFonts w:cs="Arial"/>
        </w:rPr>
      </w:pPr>
    </w:p>
    <w:p w:rsidR="000D2A29" w:rsidRPr="00BB5234" w:rsidRDefault="000D2A29">
      <w:pPr>
        <w:tabs>
          <w:tab w:val="left" w:pos="-1080"/>
          <w:tab w:val="left" w:pos="-720"/>
          <w:tab w:val="left" w:pos="0"/>
          <w:tab w:val="left" w:pos="5040"/>
        </w:tabs>
        <w:ind w:left="1440" w:hanging="720"/>
        <w:rPr>
          <w:rFonts w:cs="Arial"/>
        </w:rPr>
      </w:pPr>
      <w:r w:rsidRPr="00BB5234">
        <w:rPr>
          <w:rFonts w:cs="Arial"/>
        </w:rPr>
        <w:tab/>
        <w:t>Authority:  Public Resources Code section 21084 and Title 14, California Code of Regulations, section 15300.</w:t>
      </w:r>
    </w:p>
    <w:p w:rsidR="000D2A29" w:rsidRPr="00BB5234" w:rsidRDefault="000D2A29">
      <w:pPr>
        <w:tabs>
          <w:tab w:val="left" w:pos="-1080"/>
          <w:tab w:val="left" w:pos="-720"/>
          <w:tab w:val="left" w:pos="0"/>
          <w:tab w:val="left" w:pos="5040"/>
        </w:tabs>
        <w:ind w:left="1440" w:hanging="720"/>
        <w:rPr>
          <w:rFonts w:cs="Arial"/>
        </w:rPr>
      </w:pPr>
    </w:p>
    <w:p w:rsidR="000D2A29" w:rsidRPr="00BB5234" w:rsidRDefault="00361C72">
      <w:pPr>
        <w:tabs>
          <w:tab w:val="left" w:pos="-1080"/>
          <w:tab w:val="left" w:pos="-720"/>
          <w:tab w:val="left" w:pos="0"/>
          <w:tab w:val="left" w:pos="5040"/>
        </w:tabs>
        <w:ind w:left="1440" w:hanging="720"/>
        <w:rPr>
          <w:rFonts w:cs="Arial"/>
        </w:rPr>
      </w:pPr>
      <w:r w:rsidRPr="00BB5234">
        <w:rPr>
          <w:rFonts w:cs="Arial"/>
        </w:rPr>
        <w:t>8</w:t>
      </w:r>
      <w:r w:rsidR="000D2A29" w:rsidRPr="00BB5234">
        <w:rPr>
          <w:rFonts w:cs="Arial"/>
        </w:rPr>
        <w:t>.</w:t>
      </w:r>
      <w:r w:rsidR="000D2A29" w:rsidRPr="00BB5234">
        <w:rPr>
          <w:rFonts w:cs="Arial"/>
        </w:rPr>
        <w:tab/>
        <w:t xml:space="preserve">This activity involves lands identified as possessing significant environmental values pursuant to Public Resources Code sections 6370, et seq. </w:t>
      </w:r>
      <w:r w:rsidR="004B6117" w:rsidRPr="00BB5234">
        <w:rPr>
          <w:rFonts w:cs="Arial"/>
        </w:rPr>
        <w:t xml:space="preserve"> </w:t>
      </w:r>
      <w:r w:rsidR="000D2A29" w:rsidRPr="00BB5234">
        <w:rPr>
          <w:rFonts w:cs="Arial"/>
        </w:rPr>
        <w:t>Based upon the staff’s consultation with the persons nominating such lands and through the CEQA review process, it is the staff’s opinion that the project, as proposed, is consistent with its use classification.</w:t>
      </w:r>
    </w:p>
    <w:p w:rsidR="003710AD" w:rsidRPr="00BB5234" w:rsidRDefault="003710AD">
      <w:pPr>
        <w:rPr>
          <w:rFonts w:cs="Arial"/>
          <w:b/>
        </w:rPr>
      </w:pPr>
    </w:p>
    <w:p w:rsidR="003710AD" w:rsidRDefault="003710AD">
      <w:pPr>
        <w:rPr>
          <w:b/>
        </w:rPr>
      </w:pPr>
      <w:r>
        <w:rPr>
          <w:b/>
        </w:rPr>
        <w:t>EXHIBITS:</w:t>
      </w:r>
    </w:p>
    <w:p w:rsidR="003710AD" w:rsidRDefault="003D7440">
      <w:pPr>
        <w:ind w:left="720"/>
        <w:rPr>
          <w:b/>
        </w:rPr>
      </w:pPr>
      <w:r>
        <w:fldChar w:fldCharType="begin">
          <w:ffData>
            <w:name w:val="Text21"/>
            <w:enabled/>
            <w:calcOnExit w:val="0"/>
            <w:statusText w:type="text" w:val="Type in the &quot;first Exhibit Letter&quot; then Press Tab to reach it's description field."/>
            <w:textInput>
              <w:format w:val="Uppercase"/>
            </w:textInput>
          </w:ffData>
        </w:fldChar>
      </w:r>
      <w:bookmarkStart w:id="15" w:name="Text21"/>
      <w:r w:rsidR="003710AD">
        <w:instrText xml:space="preserve"> FORMTEXT </w:instrText>
      </w:r>
      <w:r>
        <w:fldChar w:fldCharType="separate"/>
      </w:r>
      <w:r w:rsidR="006A3677">
        <w:rPr>
          <w:noProof/>
        </w:rPr>
        <w:t>A</w:t>
      </w:r>
      <w:r>
        <w:fldChar w:fldCharType="end"/>
      </w:r>
      <w:bookmarkEnd w:id="15"/>
      <w:r w:rsidR="003710AD">
        <w:rPr>
          <w:b/>
        </w:rPr>
        <w:t>.</w:t>
      </w:r>
      <w:r w:rsidR="003710AD">
        <w:rPr>
          <w:b/>
        </w:rPr>
        <w:tab/>
      </w:r>
      <w:r>
        <w:fldChar w:fldCharType="begin">
          <w:ffData>
            <w:name w:val="Text22"/>
            <w:enabled/>
            <w:calcOnExit w:val="0"/>
            <w:statusText w:type="text" w:val="Type in the &quot;Exhibit description&quot; then Press Tab to reach the next field."/>
            <w:textInput>
              <w:format w:val="Title case"/>
            </w:textInput>
          </w:ffData>
        </w:fldChar>
      </w:r>
      <w:bookmarkStart w:id="16" w:name="Text22"/>
      <w:r w:rsidR="003710AD">
        <w:instrText xml:space="preserve"> FORMTEXT </w:instrText>
      </w:r>
      <w:r>
        <w:fldChar w:fldCharType="separate"/>
      </w:r>
      <w:r w:rsidR="006A3677">
        <w:rPr>
          <w:noProof/>
        </w:rPr>
        <w:t xml:space="preserve">Site </w:t>
      </w:r>
      <w:r w:rsidR="000D2A29">
        <w:rPr>
          <w:noProof/>
        </w:rPr>
        <w:t>a</w:t>
      </w:r>
      <w:r w:rsidR="006A3677">
        <w:rPr>
          <w:noProof/>
        </w:rPr>
        <w:t>nd Location Map</w:t>
      </w:r>
      <w:r>
        <w:fldChar w:fldCharType="end"/>
      </w:r>
      <w:bookmarkEnd w:id="16"/>
    </w:p>
    <w:p w:rsidR="003710AD" w:rsidRDefault="003D7440">
      <w:pPr>
        <w:ind w:left="720"/>
        <w:rPr>
          <w:b/>
        </w:rPr>
      </w:pPr>
      <w:r>
        <w:fldChar w:fldCharType="begin">
          <w:ffData>
            <w:name w:val="Text23"/>
            <w:enabled/>
            <w:calcOnExit w:val="0"/>
            <w:statusText w:type="text" w:val="Type in the &quot;second Exhibit Letter&quot; then Press Tab to reach it's description field."/>
            <w:textInput>
              <w:format w:val="Uppercase"/>
            </w:textInput>
          </w:ffData>
        </w:fldChar>
      </w:r>
      <w:bookmarkStart w:id="17" w:name="Text23"/>
      <w:r w:rsidR="003710AD">
        <w:instrText xml:space="preserve"> FORMTEXT </w:instrText>
      </w:r>
      <w:r>
        <w:fldChar w:fldCharType="separate"/>
      </w:r>
      <w:r w:rsidR="006A3677">
        <w:rPr>
          <w:noProof/>
        </w:rPr>
        <w:t>B</w:t>
      </w:r>
      <w:r>
        <w:fldChar w:fldCharType="end"/>
      </w:r>
      <w:bookmarkEnd w:id="17"/>
      <w:r w:rsidR="003710AD">
        <w:rPr>
          <w:b/>
        </w:rPr>
        <w:t>.</w:t>
      </w:r>
      <w:r w:rsidR="003710AD">
        <w:rPr>
          <w:b/>
        </w:rPr>
        <w:tab/>
      </w:r>
      <w:r>
        <w:fldChar w:fldCharType="begin">
          <w:ffData>
            <w:name w:val="Text24"/>
            <w:enabled/>
            <w:calcOnExit w:val="0"/>
            <w:statusText w:type="text" w:val="Type in the &quot;Exhibit description&quot; then Press Tab to reach the next field."/>
            <w:textInput>
              <w:format w:val="Title case"/>
            </w:textInput>
          </w:ffData>
        </w:fldChar>
      </w:r>
      <w:bookmarkStart w:id="18" w:name="Text24"/>
      <w:r w:rsidR="003710AD">
        <w:instrText xml:space="preserve"> FORMTEXT </w:instrText>
      </w:r>
      <w:r>
        <w:fldChar w:fldCharType="separate"/>
      </w:r>
      <w:r w:rsidR="006A3677">
        <w:rPr>
          <w:noProof/>
        </w:rPr>
        <w:t>Land Description</w:t>
      </w:r>
      <w:r>
        <w:fldChar w:fldCharType="end"/>
      </w:r>
      <w:bookmarkEnd w:id="18"/>
    </w:p>
    <w:p w:rsidR="009A0CF3" w:rsidRDefault="009A0CF3">
      <w:pPr>
        <w:tabs>
          <w:tab w:val="left" w:pos="-1080"/>
          <w:tab w:val="left" w:pos="-720"/>
          <w:tab w:val="left" w:pos="0"/>
          <w:tab w:val="left" w:pos="5040"/>
        </w:tabs>
        <w:rPr>
          <w:b/>
        </w:rPr>
      </w:pPr>
    </w:p>
    <w:p w:rsidR="003710AD" w:rsidRDefault="003710AD">
      <w:pPr>
        <w:tabs>
          <w:tab w:val="left" w:pos="-1080"/>
          <w:tab w:val="left" w:pos="-720"/>
          <w:tab w:val="left" w:pos="0"/>
          <w:tab w:val="left" w:pos="5040"/>
        </w:tabs>
      </w:pPr>
      <w:r>
        <w:rPr>
          <w:b/>
        </w:rPr>
        <w:t>RECOMMENDED ACTION:</w:t>
      </w:r>
    </w:p>
    <w:p w:rsidR="003710AD" w:rsidRDefault="003710AD">
      <w:pPr>
        <w:tabs>
          <w:tab w:val="left" w:pos="-1080"/>
          <w:tab w:val="left" w:pos="-720"/>
          <w:tab w:val="left" w:pos="0"/>
          <w:tab w:val="left" w:pos="5040"/>
        </w:tabs>
      </w:pPr>
      <w:r>
        <w:t>IT IS RECOMMENDED THAT THE COMMISSION:</w:t>
      </w:r>
    </w:p>
    <w:p w:rsidR="003710AD" w:rsidRDefault="003710AD">
      <w:pPr>
        <w:tabs>
          <w:tab w:val="left" w:pos="-1080"/>
          <w:tab w:val="left" w:pos="-720"/>
          <w:tab w:val="left" w:pos="0"/>
          <w:tab w:val="left" w:pos="5040"/>
        </w:tabs>
        <w:ind w:firstLine="1440"/>
      </w:pPr>
    </w:p>
    <w:p w:rsidR="003710AD" w:rsidRDefault="003710AD">
      <w:pPr>
        <w:tabs>
          <w:tab w:val="left" w:pos="-1080"/>
          <w:tab w:val="left" w:pos="-720"/>
          <w:tab w:val="left" w:pos="0"/>
          <w:tab w:val="left" w:pos="5040"/>
        </w:tabs>
        <w:ind w:left="720"/>
      </w:pPr>
      <w:r>
        <w:rPr>
          <w:b/>
        </w:rPr>
        <w:t>CEQA FINDING:</w:t>
      </w:r>
    </w:p>
    <w:p w:rsidR="000D2A29" w:rsidRDefault="000D2A29" w:rsidP="00F13EA8">
      <w:pPr>
        <w:pStyle w:val="BodyTextIndent3"/>
        <w:tabs>
          <w:tab w:val="clear" w:pos="720"/>
          <w:tab w:val="clear" w:pos="1440"/>
          <w:tab w:val="clear" w:pos="2160"/>
          <w:tab w:val="clear" w:pos="2880"/>
          <w:tab w:val="clear" w:pos="3600"/>
          <w:tab w:val="clear" w:pos="4320"/>
          <w:tab w:val="clear" w:pos="5310"/>
        </w:tabs>
      </w:pPr>
      <w:r>
        <w:rPr>
          <w:b/>
        </w:rPr>
        <w:lastRenderedPageBreak/>
        <w:t xml:space="preserve">ASSIGNMENT:  </w:t>
      </w:r>
      <w:r w:rsidR="003710AD">
        <w:t>FIND THAT THE ACTIVITY IS NOT SUBJECT TO THE REQUIREMENTS OF THE CEQA PURSUANT TO TITLE 14, CALIFORNIA CODE OF REGULATIONS, SECTION 15060(c)(3) BECAUSE THE ACTIVITY IS NOT A PROJECT AS DEFINED BY PUBLIC RESOURCES CODE SECTION 21065 AND TITLE 14, CALIFORNIA CODE OF REGULATIONS, SECTION 15378.</w:t>
      </w:r>
    </w:p>
    <w:p w:rsidR="00F13EA8" w:rsidRDefault="00F13EA8" w:rsidP="00843193">
      <w:pPr>
        <w:tabs>
          <w:tab w:val="left" w:pos="1440"/>
        </w:tabs>
        <w:ind w:left="1440" w:hanging="720"/>
        <w:rPr>
          <w:b/>
        </w:rPr>
      </w:pPr>
      <w:r>
        <w:rPr>
          <w:b/>
        </w:rPr>
        <w:tab/>
      </w:r>
    </w:p>
    <w:p w:rsidR="00D56EEF" w:rsidRDefault="00F13EA8" w:rsidP="00287AC1">
      <w:pPr>
        <w:tabs>
          <w:tab w:val="left" w:pos="1440"/>
        </w:tabs>
        <w:ind w:left="1440" w:hanging="720"/>
        <w:rPr>
          <w:b/>
        </w:rPr>
      </w:pPr>
      <w:r>
        <w:rPr>
          <w:b/>
        </w:rPr>
        <w:tab/>
      </w:r>
      <w:r w:rsidR="0035638E">
        <w:rPr>
          <w:b/>
        </w:rPr>
        <w:t xml:space="preserve">AMENDMENT </w:t>
      </w:r>
      <w:r w:rsidR="00844709">
        <w:rPr>
          <w:b/>
        </w:rPr>
        <w:t>OF</w:t>
      </w:r>
      <w:r w:rsidR="0035638E">
        <w:rPr>
          <w:b/>
        </w:rPr>
        <w:t xml:space="preserve"> LEASE</w:t>
      </w:r>
      <w:r w:rsidR="00361C72">
        <w:rPr>
          <w:b/>
        </w:rPr>
        <w:t>:</w:t>
      </w:r>
      <w:r w:rsidR="007468EB">
        <w:rPr>
          <w:b/>
        </w:rPr>
        <w:t xml:space="preserve"> </w:t>
      </w:r>
      <w:r w:rsidR="000D2A29">
        <w:rPr>
          <w:b/>
        </w:rPr>
        <w:t xml:space="preserve"> </w:t>
      </w:r>
      <w:r w:rsidR="000D2A29">
        <w:t xml:space="preserve">FIND THAT THE ACTIVITY IS EXEMPT FROM THE REQUIREMENTS OF THE CEQA PURSUANT TO TITLE 14, CALIFORNIA CODE OF REGULATIONS, SECTION 15061 AS A CATEGORICALLY EXEMPT PROJECT, CLASS </w:t>
      </w:r>
      <w:r w:rsidR="003D7440">
        <w:fldChar w:fldCharType="begin"/>
      </w:r>
      <w:r w:rsidR="000D2A29">
        <w:instrText xml:space="preserve"> FILLIN "</w:instrText>
      </w:r>
      <w:r w:rsidR="000D2A29">
        <w:rPr>
          <w:b/>
        </w:rPr>
        <w:instrText>RECOMMENED ACTION</w:instrText>
      </w:r>
      <w:r w:rsidR="000D2A29">
        <w:instrText xml:space="preserve"> - ALL CAPS - TYPE IN THE CLASS # THEN CLICK ON OK, OR PRESS TAB AND ENTER" </w:instrText>
      </w:r>
      <w:r w:rsidR="003D7440">
        <w:fldChar w:fldCharType="separate"/>
      </w:r>
      <w:r w:rsidR="000D2A29">
        <w:t>3</w:t>
      </w:r>
      <w:r w:rsidR="003D7440">
        <w:fldChar w:fldCharType="end"/>
      </w:r>
      <w:r w:rsidR="000D2A29">
        <w:t xml:space="preserve">, </w:t>
      </w:r>
      <w:r w:rsidR="003D7440">
        <w:fldChar w:fldCharType="begin"/>
      </w:r>
      <w:r w:rsidR="000D2A29">
        <w:instrText xml:space="preserve"> FILLIN "</w:instrText>
      </w:r>
      <w:r w:rsidR="000D2A29">
        <w:rPr>
          <w:b/>
        </w:rPr>
        <w:instrText>RECOMMENDED ACTION</w:instrText>
      </w:r>
      <w:r w:rsidR="000D2A29">
        <w:instrText xml:space="preserve"> - ALL CAPS - TYPE IN A DESCRIPTION THEN CLICK ON OK, OR PRESS TAB AND ENTER" </w:instrText>
      </w:r>
      <w:r w:rsidR="003D7440">
        <w:fldChar w:fldCharType="separate"/>
      </w:r>
      <w:r w:rsidR="00843193">
        <w:t>NEW CONSTRUCTION OF SMALL STRUCTURES</w:t>
      </w:r>
      <w:r w:rsidR="003D7440">
        <w:fldChar w:fldCharType="end"/>
      </w:r>
      <w:r w:rsidR="00843193">
        <w:t xml:space="preserve">; TITLE 14, CALIFORNIA CODE OF REGULATIONS, SECTION </w:t>
      </w:r>
      <w:fldSimple w:instr=" FILLIN &quot;Type in the section number then Press Tab and Enter or Click on OK to continue&quot; ">
        <w:r w:rsidR="00843193">
          <w:t>15303(D)</w:t>
        </w:r>
      </w:fldSimple>
      <w:r w:rsidR="00843193">
        <w:t>.</w:t>
      </w:r>
    </w:p>
    <w:p w:rsidR="00D56EEF" w:rsidRDefault="00D56EEF" w:rsidP="000D2A29">
      <w:pPr>
        <w:pStyle w:val="BodyTextIndent3"/>
        <w:tabs>
          <w:tab w:val="clear" w:pos="720"/>
          <w:tab w:val="clear" w:pos="1440"/>
          <w:tab w:val="clear" w:pos="2160"/>
          <w:tab w:val="clear" w:pos="2880"/>
          <w:tab w:val="clear" w:pos="3600"/>
          <w:tab w:val="clear" w:pos="4320"/>
          <w:tab w:val="clear" w:pos="5310"/>
        </w:tabs>
        <w:ind w:left="0" w:firstLine="720"/>
        <w:rPr>
          <w:b/>
        </w:rPr>
      </w:pPr>
    </w:p>
    <w:p w:rsidR="000D2A29" w:rsidRDefault="000D2A29" w:rsidP="000D2A29">
      <w:pPr>
        <w:pStyle w:val="BodyTextIndent3"/>
        <w:tabs>
          <w:tab w:val="clear" w:pos="720"/>
          <w:tab w:val="clear" w:pos="1440"/>
          <w:tab w:val="clear" w:pos="2160"/>
          <w:tab w:val="clear" w:pos="2880"/>
          <w:tab w:val="clear" w:pos="3600"/>
          <w:tab w:val="clear" w:pos="4320"/>
          <w:tab w:val="clear" w:pos="5310"/>
        </w:tabs>
        <w:ind w:left="0" w:firstLine="720"/>
        <w:rPr>
          <w:b/>
        </w:rPr>
      </w:pPr>
      <w:r>
        <w:rPr>
          <w:b/>
        </w:rPr>
        <w:t>SIGNIFICANT LANDS INVENTORY FINDING:</w:t>
      </w:r>
    </w:p>
    <w:p w:rsidR="000D2A29" w:rsidRPr="000D2A29" w:rsidRDefault="000D2A29" w:rsidP="000D2A29">
      <w:pPr>
        <w:pStyle w:val="BodyTextIndent3"/>
        <w:tabs>
          <w:tab w:val="clear" w:pos="720"/>
          <w:tab w:val="clear" w:pos="1440"/>
          <w:tab w:val="clear" w:pos="2160"/>
          <w:tab w:val="clear" w:pos="2880"/>
          <w:tab w:val="clear" w:pos="3600"/>
          <w:tab w:val="clear" w:pos="4320"/>
          <w:tab w:val="clear" w:pos="5310"/>
        </w:tabs>
      </w:pPr>
      <w:r w:rsidRPr="000D2A29">
        <w:t>FIND THAT THIS ACTIVITY IS CONSISTENT WITH THE USE CLASSIFICATION DESIGNATED BY THE COMMISSION FOR THE LAND PURSUANT TO PUBLIC RESOURCES CODE SECTIONS 6370, ET SEQ.</w:t>
      </w:r>
    </w:p>
    <w:p w:rsidR="00BC633F" w:rsidRDefault="00BC633F">
      <w:pPr>
        <w:tabs>
          <w:tab w:val="left" w:pos="-1080"/>
          <w:tab w:val="left" w:pos="-720"/>
          <w:tab w:val="left" w:pos="0"/>
          <w:tab w:val="left" w:pos="5040"/>
        </w:tabs>
        <w:ind w:firstLine="720"/>
        <w:rPr>
          <w:b/>
        </w:rPr>
      </w:pPr>
    </w:p>
    <w:p w:rsidR="003710AD" w:rsidRDefault="003710AD">
      <w:pPr>
        <w:tabs>
          <w:tab w:val="left" w:pos="-1080"/>
          <w:tab w:val="left" w:pos="-720"/>
          <w:tab w:val="left" w:pos="0"/>
          <w:tab w:val="left" w:pos="5040"/>
        </w:tabs>
        <w:ind w:firstLine="720"/>
      </w:pPr>
      <w:r>
        <w:rPr>
          <w:b/>
        </w:rPr>
        <w:t>AUTHORIZATION:</w:t>
      </w:r>
    </w:p>
    <w:p w:rsidR="003710AD" w:rsidRDefault="003710AD" w:rsidP="000D2A29">
      <w:pPr>
        <w:pStyle w:val="BodyTextIndent"/>
        <w:numPr>
          <w:ilvl w:val="0"/>
          <w:numId w:val="6"/>
        </w:numPr>
        <w:ind w:left="2160" w:hanging="720"/>
      </w:pPr>
      <w:r>
        <w:t xml:space="preserve">AUTHORIZE THE ASSIGNMENT OF LEASE NO. PRC </w:t>
      </w:r>
      <w:r w:rsidR="003D7440">
        <w:fldChar w:fldCharType="begin">
          <w:ffData>
            <w:name w:val="Text28"/>
            <w:enabled/>
            <w:calcOnExit w:val="0"/>
            <w:statusText w:type="text" w:val="Type in the &quot;PRC number&quot; then Press Tab to reach the next field."/>
            <w:textInput/>
          </w:ffData>
        </w:fldChar>
      </w:r>
      <w:bookmarkStart w:id="19" w:name="Text28"/>
      <w:r>
        <w:instrText xml:space="preserve"> FORMTEXT </w:instrText>
      </w:r>
      <w:r w:rsidR="003D7440">
        <w:fldChar w:fldCharType="separate"/>
      </w:r>
      <w:r w:rsidR="006A3677">
        <w:rPr>
          <w:noProof/>
        </w:rPr>
        <w:t>2052.1</w:t>
      </w:r>
      <w:r w:rsidR="003D7440">
        <w:fldChar w:fldCharType="end"/>
      </w:r>
      <w:bookmarkEnd w:id="19"/>
      <w:r>
        <w:t xml:space="preserve">, A </w:t>
      </w:r>
      <w:r w:rsidR="003D7440">
        <w:fldChar w:fldCharType="begin">
          <w:ffData>
            <w:name w:val="Text29"/>
            <w:enabled/>
            <w:calcOnExit w:val="0"/>
            <w:statusText w:type="text" w:val="Type in the &quot;TYPE OF LEASE&quot; then Press Tab to reach the next field."/>
            <w:textInput>
              <w:format w:val="Uppercase"/>
            </w:textInput>
          </w:ffData>
        </w:fldChar>
      </w:r>
      <w:bookmarkStart w:id="20" w:name="Text29"/>
      <w:r>
        <w:instrText xml:space="preserve"> FORMTEXT </w:instrText>
      </w:r>
      <w:r w:rsidR="003D7440">
        <w:fldChar w:fldCharType="separate"/>
      </w:r>
      <w:r w:rsidR="006A3677">
        <w:rPr>
          <w:noProof/>
        </w:rPr>
        <w:t>GENERAL LEASE - COMMERCIAL USE</w:t>
      </w:r>
      <w:r w:rsidR="003D7440">
        <w:fldChar w:fldCharType="end"/>
      </w:r>
      <w:bookmarkEnd w:id="20"/>
      <w:r>
        <w:t xml:space="preserve">, FROM </w:t>
      </w:r>
      <w:r w:rsidR="003D7440">
        <w:fldChar w:fldCharType="begin">
          <w:ffData>
            <w:name w:val="Text32"/>
            <w:enabled/>
            <w:calcOnExit w:val="0"/>
            <w:statusText w:type="text" w:val="Type in the &quot;LESSEE'S NAME&quot; then Press Tab to reach the next field."/>
            <w:textInput>
              <w:format w:val="Uppercase"/>
            </w:textInput>
          </w:ffData>
        </w:fldChar>
      </w:r>
      <w:bookmarkStart w:id="21" w:name="Text32"/>
      <w:r>
        <w:instrText xml:space="preserve"> FORMTEXT </w:instrText>
      </w:r>
      <w:r w:rsidR="003D7440">
        <w:fldChar w:fldCharType="separate"/>
      </w:r>
      <w:r w:rsidR="006A3677" w:rsidRPr="006A3677">
        <w:rPr>
          <w:noProof/>
        </w:rPr>
        <w:t xml:space="preserve">TAMARA R. PERRY, EXECUTOR OF ESTATE OF SELDEN LEONARD PERRY AKA SELDEN L. PERRY </w:t>
      </w:r>
      <w:r w:rsidR="003D7440">
        <w:fldChar w:fldCharType="end"/>
      </w:r>
      <w:bookmarkEnd w:id="21"/>
      <w:r>
        <w:t xml:space="preserve">TO </w:t>
      </w:r>
      <w:r w:rsidR="003D7440">
        <w:fldChar w:fldCharType="begin">
          <w:ffData>
            <w:name w:val="Text33"/>
            <w:enabled/>
            <w:calcOnExit w:val="0"/>
            <w:statusText w:type="text" w:val="Type in the &quot;ASSIGNEE'S NAME&quot; then Press Tab to reach the next field."/>
            <w:textInput>
              <w:format w:val="Uppercase"/>
            </w:textInput>
          </w:ffData>
        </w:fldChar>
      </w:r>
      <w:bookmarkStart w:id="22" w:name="Text33"/>
      <w:r>
        <w:instrText xml:space="preserve"> FORMTEXT </w:instrText>
      </w:r>
      <w:r w:rsidR="003D7440">
        <w:fldChar w:fldCharType="separate"/>
      </w:r>
      <w:r w:rsidR="006A3677" w:rsidRPr="006A3677">
        <w:rPr>
          <w:noProof/>
        </w:rPr>
        <w:t>DUANE M. HINES, TRUSTEE OF THE JUNE M. WOODGER TRUST</w:t>
      </w:r>
      <w:r w:rsidR="003D7440">
        <w:fldChar w:fldCharType="end"/>
      </w:r>
      <w:bookmarkEnd w:id="22"/>
      <w:r>
        <w:t xml:space="preserve">; EFFECTIVE </w:t>
      </w:r>
      <w:r w:rsidR="003D7440">
        <w:fldChar w:fldCharType="begin">
          <w:ffData>
            <w:name w:val="Text35"/>
            <w:enabled/>
            <w:calcOnExit w:val="0"/>
            <w:statusText w:type="text" w:val="Type in the &quot;EFFECTIVE DATE&quot; then Press Tab to reach the beginning of the form for reviewing."/>
            <w:textInput>
              <w:format w:val="Uppercase"/>
            </w:textInput>
          </w:ffData>
        </w:fldChar>
      </w:r>
      <w:bookmarkStart w:id="23" w:name="Text35"/>
      <w:r>
        <w:instrText xml:space="preserve"> FORMTEXT </w:instrText>
      </w:r>
      <w:r w:rsidR="003D7440">
        <w:fldChar w:fldCharType="separate"/>
      </w:r>
      <w:r w:rsidR="006A3677">
        <w:t>NOVEMBER 7, 2008</w:t>
      </w:r>
      <w:r w:rsidR="003D7440">
        <w:fldChar w:fldCharType="end"/>
      </w:r>
      <w:bookmarkEnd w:id="23"/>
      <w:r>
        <w:t>.</w:t>
      </w:r>
    </w:p>
    <w:p w:rsidR="00287AC1" w:rsidRDefault="00287AC1" w:rsidP="00287AC1">
      <w:pPr>
        <w:tabs>
          <w:tab w:val="left" w:pos="-1080"/>
          <w:tab w:val="left" w:pos="-720"/>
          <w:tab w:val="left" w:pos="1080"/>
          <w:tab w:val="left" w:pos="2160"/>
          <w:tab w:val="left" w:pos="5040"/>
        </w:tabs>
      </w:pPr>
    </w:p>
    <w:p w:rsidR="00287AC1" w:rsidRDefault="00287AC1" w:rsidP="000D2A29">
      <w:pPr>
        <w:pStyle w:val="BodyTextIndent"/>
        <w:numPr>
          <w:ilvl w:val="0"/>
          <w:numId w:val="6"/>
        </w:numPr>
        <w:ind w:left="2160" w:hanging="720"/>
      </w:pPr>
      <w:r>
        <w:t>AUTHORIZE THE AMENDMENT OF LEASE NO. PRC 2052.1,</w:t>
      </w:r>
    </w:p>
    <w:p w:rsidR="008430F2" w:rsidRDefault="000D2A29" w:rsidP="00FF3C79">
      <w:pPr>
        <w:pStyle w:val="BodyTextIndent"/>
        <w:ind w:left="2160" w:firstLine="0"/>
      </w:pPr>
      <w:r>
        <w:t>A GENERAL LEASE – COMMERCIAL USE, OF SOVEREIGN LANDS</w:t>
      </w:r>
      <w:r w:rsidR="007834D4">
        <w:t xml:space="preserve"> AS SHOWN ON EXHIBIT </w:t>
      </w:r>
      <w:r w:rsidR="003D7440">
        <w:fldChar w:fldCharType="begin">
          <w:ffData>
            <w:name w:val="Text38"/>
            <w:enabled/>
            <w:calcOnExit w:val="0"/>
            <w:statusText w:type="text" w:val="Type in the &quot;Exhibit Letter&quot; then Press Tab to reach the next field."/>
            <w:textInput>
              <w:format w:val="Uppercase"/>
            </w:textInput>
          </w:ffData>
        </w:fldChar>
      </w:r>
      <w:bookmarkStart w:id="24" w:name="Text38"/>
      <w:r w:rsidR="007834D4">
        <w:instrText xml:space="preserve"> FORMTEXT </w:instrText>
      </w:r>
      <w:r w:rsidR="003D7440">
        <w:fldChar w:fldCharType="separate"/>
      </w:r>
      <w:r w:rsidR="007834D4">
        <w:rPr>
          <w:noProof/>
        </w:rPr>
        <w:t>A</w:t>
      </w:r>
      <w:r w:rsidR="003D7440">
        <w:fldChar w:fldCharType="end"/>
      </w:r>
      <w:bookmarkEnd w:id="24"/>
      <w:r w:rsidR="00503139">
        <w:t xml:space="preserve"> (FOR REFERE</w:t>
      </w:r>
      <w:r w:rsidR="007834D4">
        <w:t xml:space="preserve">NCE PURPOSES ONLY), </w:t>
      </w:r>
      <w:r w:rsidR="00D3221E">
        <w:t xml:space="preserve">AND AS DESCRIBED IN EXHIBIT B, ATTACHED AND BY REFERENCE MADE A PART HEREOF, </w:t>
      </w:r>
      <w:r>
        <w:t>EFFECTIVE</w:t>
      </w:r>
      <w:r w:rsidR="007834D4">
        <w:t xml:space="preserve"> </w:t>
      </w:r>
      <w:r w:rsidR="003D7440">
        <w:fldChar w:fldCharType="begin">
          <w:ffData>
            <w:name w:val="Text35"/>
            <w:enabled/>
            <w:calcOnExit w:val="0"/>
            <w:statusText w:type="text" w:val="Type in the &quot;EFFECTIVE DATE&quot; then Press Tab to reach the beginning of the form for reviewing."/>
            <w:textInput>
              <w:format w:val="Uppercase"/>
            </w:textInput>
          </w:ffData>
        </w:fldChar>
      </w:r>
      <w:r w:rsidR="007834D4">
        <w:instrText xml:space="preserve"> FORMTEXT </w:instrText>
      </w:r>
      <w:r w:rsidR="003D7440">
        <w:fldChar w:fldCharType="separate"/>
      </w:r>
      <w:r w:rsidR="007834D4">
        <w:t>NOVEMBER 7, 2008</w:t>
      </w:r>
      <w:r w:rsidR="003D7440">
        <w:fldChar w:fldCharType="end"/>
      </w:r>
      <w:r w:rsidR="008430F2">
        <w:t>, TO:</w:t>
      </w:r>
    </w:p>
    <w:p w:rsidR="008430F2" w:rsidRDefault="008430F2" w:rsidP="00FF3C79">
      <w:pPr>
        <w:pStyle w:val="BodyTextIndent"/>
        <w:ind w:left="2160" w:firstLine="0"/>
      </w:pPr>
    </w:p>
    <w:p w:rsidR="008430F2" w:rsidRDefault="00350C1F" w:rsidP="00FF3C79">
      <w:pPr>
        <w:pStyle w:val="BodyTextIndent"/>
        <w:ind w:left="2160" w:firstLine="0"/>
      </w:pPr>
      <w:r>
        <w:t>1</w:t>
      </w:r>
      <w:r w:rsidR="00FF3C79">
        <w:t xml:space="preserve">) </w:t>
      </w:r>
      <w:r w:rsidR="007834D4">
        <w:t>DELETE</w:t>
      </w:r>
      <w:r w:rsidR="000D2A29">
        <w:t xml:space="preserve"> </w:t>
      </w:r>
      <w:r w:rsidR="00F054F7">
        <w:t xml:space="preserve">AND REPLACE </w:t>
      </w:r>
      <w:r w:rsidR="007834D4">
        <w:t xml:space="preserve">SECTION 3 </w:t>
      </w:r>
      <w:r w:rsidR="0025676D">
        <w:t xml:space="preserve">OF THE LEASE </w:t>
      </w:r>
      <w:r w:rsidR="007834D4">
        <w:t xml:space="preserve">(LAND DESCRIPTION) </w:t>
      </w:r>
      <w:r w:rsidR="008430F2">
        <w:t xml:space="preserve">WITH THE LAND DESCRIBED IN </w:t>
      </w:r>
      <w:r w:rsidR="007834D4">
        <w:t>EXHIBIT B</w:t>
      </w:r>
      <w:r w:rsidR="00F054F7">
        <w:t>;</w:t>
      </w:r>
    </w:p>
    <w:p w:rsidR="008430F2" w:rsidRDefault="008430F2" w:rsidP="00FF3C79">
      <w:pPr>
        <w:pStyle w:val="BodyTextIndent"/>
        <w:ind w:left="2160" w:firstLine="0"/>
      </w:pPr>
    </w:p>
    <w:p w:rsidR="008430F2" w:rsidRDefault="00350C1F" w:rsidP="00FF3C79">
      <w:pPr>
        <w:pStyle w:val="BodyTextIndent"/>
        <w:ind w:left="2160" w:firstLine="0"/>
      </w:pPr>
      <w:r>
        <w:t>2</w:t>
      </w:r>
      <w:r w:rsidR="00FF3C79">
        <w:t xml:space="preserve">) </w:t>
      </w:r>
      <w:r w:rsidR="00F054F7" w:rsidRPr="00F054F7">
        <w:rPr>
          <w:caps/>
        </w:rPr>
        <w:t>Re</w:t>
      </w:r>
      <w:r w:rsidR="00F054F7">
        <w:rPr>
          <w:caps/>
        </w:rPr>
        <w:t xml:space="preserve">VISE THE </w:t>
      </w:r>
      <w:r w:rsidR="00F054F7" w:rsidRPr="00F054F7">
        <w:rPr>
          <w:caps/>
        </w:rPr>
        <w:t>authorized improvements to include a portion of</w:t>
      </w:r>
      <w:r w:rsidR="00F054F7">
        <w:rPr>
          <w:caps/>
        </w:rPr>
        <w:t xml:space="preserve"> </w:t>
      </w:r>
      <w:r w:rsidR="00F054F7" w:rsidRPr="00F054F7">
        <w:rPr>
          <w:caps/>
        </w:rPr>
        <w:t>123 covered berths</w:t>
      </w:r>
      <w:r w:rsidR="00F054F7">
        <w:rPr>
          <w:caps/>
        </w:rPr>
        <w:t>,</w:t>
      </w:r>
      <w:r w:rsidR="00F054F7" w:rsidRPr="00F054F7">
        <w:rPr>
          <w:caps/>
        </w:rPr>
        <w:t xml:space="preserve"> recreational dock</w:t>
      </w:r>
      <w:r w:rsidR="00F054F7">
        <w:rPr>
          <w:caps/>
        </w:rPr>
        <w:t xml:space="preserve">, A </w:t>
      </w:r>
      <w:r w:rsidR="006D678B">
        <w:rPr>
          <w:caps/>
        </w:rPr>
        <w:t>PATIO/</w:t>
      </w:r>
      <w:r w:rsidR="00F054F7">
        <w:rPr>
          <w:caps/>
        </w:rPr>
        <w:t>DECK ATTACHED TO A CARETAKERS RESIDENCE AND</w:t>
      </w:r>
      <w:r w:rsidR="00F054F7" w:rsidRPr="00F054F7">
        <w:rPr>
          <w:caps/>
        </w:rPr>
        <w:t xml:space="preserve"> </w:t>
      </w:r>
      <w:r w:rsidR="00C61CB6">
        <w:rPr>
          <w:caps/>
        </w:rPr>
        <w:t xml:space="preserve">16 </w:t>
      </w:r>
      <w:r w:rsidR="00F054F7" w:rsidRPr="00F054F7">
        <w:rPr>
          <w:caps/>
        </w:rPr>
        <w:t>pilings</w:t>
      </w:r>
      <w:r w:rsidR="00F054F7">
        <w:rPr>
          <w:caps/>
        </w:rPr>
        <w:t>, PREVIOUSLY AUTHORIZED BY THE C</w:t>
      </w:r>
      <w:r w:rsidR="0025676D">
        <w:rPr>
          <w:caps/>
        </w:rPr>
        <w:t>OMMISSION AND THE RETENTION OF</w:t>
      </w:r>
      <w:r w:rsidR="00F054F7" w:rsidRPr="00F054F7">
        <w:rPr>
          <w:caps/>
        </w:rPr>
        <w:t xml:space="preserve"> </w:t>
      </w:r>
      <w:r w:rsidR="006D678B">
        <w:rPr>
          <w:caps/>
        </w:rPr>
        <w:t xml:space="preserve">AN </w:t>
      </w:r>
      <w:r w:rsidR="006D678B" w:rsidRPr="00F054F7">
        <w:rPr>
          <w:caps/>
        </w:rPr>
        <w:lastRenderedPageBreak/>
        <w:t>accommodation</w:t>
      </w:r>
      <w:r w:rsidR="006D678B">
        <w:rPr>
          <w:caps/>
        </w:rPr>
        <w:t xml:space="preserve"> DOCK</w:t>
      </w:r>
      <w:r w:rsidR="006D678B" w:rsidRPr="00F054F7">
        <w:rPr>
          <w:caps/>
        </w:rPr>
        <w:t>,</w:t>
      </w:r>
      <w:r w:rsidR="006D678B">
        <w:rPr>
          <w:caps/>
        </w:rPr>
        <w:t xml:space="preserve"> </w:t>
      </w:r>
      <w:r w:rsidR="00F054F7" w:rsidRPr="00F054F7">
        <w:rPr>
          <w:caps/>
        </w:rPr>
        <w:t>fence, road, outfall, seawall</w:t>
      </w:r>
      <w:r w:rsidR="00F054F7">
        <w:t xml:space="preserve">, </w:t>
      </w:r>
      <w:r w:rsidR="007834D4">
        <w:t>A POR</w:t>
      </w:r>
      <w:r w:rsidR="00287AC1">
        <w:t>TION OF THE CARETAKERS RESIDENCE</w:t>
      </w:r>
      <w:r w:rsidR="00F054F7">
        <w:t>,</w:t>
      </w:r>
      <w:r w:rsidR="00287AC1">
        <w:t xml:space="preserve"> WOOD WALL WITH </w:t>
      </w:r>
      <w:r w:rsidR="00C61CB6">
        <w:t xml:space="preserve">SIX </w:t>
      </w:r>
      <w:r w:rsidR="00287AC1">
        <w:t>PILINGS, RIP RAP AND INDIVIDUAL ELECTRICAL METERS</w:t>
      </w:r>
      <w:r w:rsidR="00F054F7">
        <w:t>, NOT PREVIOUSLY AUTHORIZED BY THE COMMISSION</w:t>
      </w:r>
      <w:r w:rsidR="00287AC1">
        <w:t>;</w:t>
      </w:r>
      <w:r w:rsidR="007834D4">
        <w:t xml:space="preserve"> </w:t>
      </w:r>
    </w:p>
    <w:p w:rsidR="000D724B" w:rsidRDefault="000D724B" w:rsidP="00FF3C79">
      <w:pPr>
        <w:pStyle w:val="BodyTextIndent"/>
        <w:ind w:left="2160" w:firstLine="0"/>
      </w:pPr>
    </w:p>
    <w:p w:rsidR="000D724B" w:rsidRPr="000D724B" w:rsidRDefault="00350C1F" w:rsidP="000D724B">
      <w:pPr>
        <w:tabs>
          <w:tab w:val="left" w:pos="-1080"/>
          <w:tab w:val="left" w:pos="-720"/>
          <w:tab w:val="left" w:pos="0"/>
          <w:tab w:val="left" w:pos="720"/>
        </w:tabs>
        <w:ind w:left="2160"/>
        <w:rPr>
          <w:caps/>
        </w:rPr>
      </w:pPr>
      <w:r>
        <w:t>3</w:t>
      </w:r>
      <w:r w:rsidR="000D724B">
        <w:t xml:space="preserve">)  </w:t>
      </w:r>
      <w:r w:rsidR="000D724B" w:rsidRPr="000D724B">
        <w:rPr>
          <w:caps/>
        </w:rPr>
        <w:t xml:space="preserve">Revise Section 2, Special Provisions, Paragraph 1B of the lease for the percentage of berths located on or over lands owned by the Commission:  9.3 percent for 40-foot covered berths; 19.8 percent for 24-foot covered berths; 94.7 percent for 30-foot covered berths; and 80.8 percent for 28-foot covered berths. </w:t>
      </w:r>
    </w:p>
    <w:p w:rsidR="008430F2" w:rsidRDefault="008430F2" w:rsidP="00FF3C79">
      <w:pPr>
        <w:pStyle w:val="BodyTextIndent"/>
        <w:ind w:left="2160" w:firstLine="0"/>
      </w:pPr>
    </w:p>
    <w:p w:rsidR="008430F2" w:rsidRDefault="00350C1F" w:rsidP="00FF3C79">
      <w:pPr>
        <w:pStyle w:val="BodyTextIndent"/>
        <w:ind w:left="2160" w:firstLine="0"/>
      </w:pPr>
      <w:r>
        <w:t>4</w:t>
      </w:r>
      <w:r w:rsidR="00FF3C79">
        <w:t xml:space="preserve">)  REVISE THE MINIMUM </w:t>
      </w:r>
      <w:r w:rsidR="008430F2">
        <w:t xml:space="preserve">ANNUAL </w:t>
      </w:r>
      <w:r w:rsidR="00FF3C79">
        <w:t>RENT</w:t>
      </w:r>
      <w:r w:rsidR="0025676D">
        <w:t xml:space="preserve"> FOR </w:t>
      </w:r>
      <w:r w:rsidR="00D3221E">
        <w:t xml:space="preserve">USES ASSOCIATED WITH </w:t>
      </w:r>
      <w:r w:rsidR="0025676D">
        <w:t>THE MARINA</w:t>
      </w:r>
      <w:r w:rsidR="00FF3C79">
        <w:t xml:space="preserve"> FROM $4,000 TO $3,600 AGAINST </w:t>
      </w:r>
      <w:r w:rsidR="003E43BE">
        <w:t xml:space="preserve">VARIOUS </w:t>
      </w:r>
      <w:r w:rsidR="00FF3C79">
        <w:t>PERCENTAGE</w:t>
      </w:r>
      <w:r w:rsidR="003E43BE">
        <w:t>S OF ANNUAL GROSS INCOME</w:t>
      </w:r>
      <w:r w:rsidR="00FF3C79">
        <w:t xml:space="preserve"> </w:t>
      </w:r>
      <w:r w:rsidR="008430F2">
        <w:t xml:space="preserve">DERIVED FROM THE MARINA </w:t>
      </w:r>
      <w:r w:rsidR="00FF3C79">
        <w:t xml:space="preserve">AND </w:t>
      </w:r>
      <w:r w:rsidR="008430F2">
        <w:t xml:space="preserve">ESTABLISH A ANNUAL FLAT RENT FOR NON-MARINA USES IN THE AMOUNT OF </w:t>
      </w:r>
      <w:r w:rsidR="00D3221E">
        <w:t xml:space="preserve">$6,200, </w:t>
      </w:r>
      <w:r w:rsidR="008430F2">
        <w:t>EFFECTIVE APRIL 1, 2009</w:t>
      </w:r>
      <w:r w:rsidR="00D3221E">
        <w:t>;</w:t>
      </w:r>
    </w:p>
    <w:p w:rsidR="008430F2" w:rsidRDefault="008430F2" w:rsidP="00FF3C79">
      <w:pPr>
        <w:pStyle w:val="BodyTextIndent"/>
        <w:ind w:left="2160" w:firstLine="0"/>
      </w:pPr>
    </w:p>
    <w:p w:rsidR="008430F2" w:rsidRDefault="00350C1F" w:rsidP="00FF3C79">
      <w:pPr>
        <w:pStyle w:val="BodyTextIndent"/>
        <w:ind w:left="2160" w:firstLine="0"/>
        <w:rPr>
          <w:rFonts w:cs="Arial"/>
        </w:rPr>
      </w:pPr>
      <w:r>
        <w:t>5</w:t>
      </w:r>
      <w:r w:rsidR="00FF3C79">
        <w:t xml:space="preserve">) </w:t>
      </w:r>
      <w:r w:rsidR="003E43BE">
        <w:t>ADD</w:t>
      </w:r>
      <w:r w:rsidR="00FF3C79">
        <w:t xml:space="preserve"> </w:t>
      </w:r>
      <w:r w:rsidR="006D678B">
        <w:rPr>
          <w:caps/>
        </w:rPr>
        <w:t xml:space="preserve">PROVISIONS </w:t>
      </w:r>
      <w:r w:rsidR="00FF3C79" w:rsidRPr="00F054F7">
        <w:rPr>
          <w:caps/>
        </w:rPr>
        <w:t>for</w:t>
      </w:r>
      <w:r w:rsidR="00FF3C79">
        <w:rPr>
          <w:caps/>
        </w:rPr>
        <w:t xml:space="preserve"> A</w:t>
      </w:r>
      <w:r w:rsidR="00FF3C79" w:rsidRPr="00F054F7">
        <w:rPr>
          <w:caps/>
        </w:rPr>
        <w:t xml:space="preserve"> timetable to complete repairs to the facilities and provide evidence of permits and code compliance</w:t>
      </w:r>
      <w:r w:rsidR="00FF3C79">
        <w:rPr>
          <w:caps/>
        </w:rPr>
        <w:t>;</w:t>
      </w:r>
      <w:r w:rsidR="00FF3C79" w:rsidRPr="00FF3C79">
        <w:rPr>
          <w:rFonts w:cs="Arial"/>
        </w:rPr>
        <w:t xml:space="preserve"> </w:t>
      </w:r>
      <w:r w:rsidR="003E43BE">
        <w:rPr>
          <w:rFonts w:cs="Arial"/>
        </w:rPr>
        <w:t xml:space="preserve">AND </w:t>
      </w:r>
    </w:p>
    <w:p w:rsidR="008430F2" w:rsidRDefault="008430F2" w:rsidP="00FF3C79">
      <w:pPr>
        <w:pStyle w:val="BodyTextIndent"/>
        <w:ind w:left="2160" w:firstLine="0"/>
        <w:rPr>
          <w:rFonts w:cs="Arial"/>
        </w:rPr>
      </w:pPr>
    </w:p>
    <w:p w:rsidR="00FF3C79" w:rsidRDefault="00350C1F" w:rsidP="00FF3C79">
      <w:pPr>
        <w:pStyle w:val="BodyTextIndent"/>
        <w:ind w:left="2160" w:firstLine="0"/>
      </w:pPr>
      <w:r>
        <w:rPr>
          <w:rFonts w:cs="Arial"/>
        </w:rPr>
        <w:t>6</w:t>
      </w:r>
      <w:r w:rsidR="003E43BE">
        <w:rPr>
          <w:rFonts w:cs="Arial"/>
        </w:rPr>
        <w:t xml:space="preserve">) </w:t>
      </w:r>
      <w:r w:rsidR="00FF3C79">
        <w:t>ADD BEST MANAGEMENT PRACTICE</w:t>
      </w:r>
      <w:r w:rsidR="00FF3C79" w:rsidRPr="00FF3C79">
        <w:t xml:space="preserve"> </w:t>
      </w:r>
      <w:r w:rsidR="00FF3C79">
        <w:t>PROVISIONS, AS SET FORTH</w:t>
      </w:r>
      <w:r w:rsidR="00FF3C79" w:rsidRPr="00FF3C79">
        <w:t xml:space="preserve"> </w:t>
      </w:r>
      <w:r w:rsidR="00FF3C79">
        <w:t>IN THE LEASE AMENDMENT WHICH IS ON FILE IN THE</w:t>
      </w:r>
      <w:r w:rsidR="00FF3C79" w:rsidRPr="00FF3C79">
        <w:t xml:space="preserve"> </w:t>
      </w:r>
      <w:r w:rsidR="00FF3C79">
        <w:t>OFFICE OF THE STATE</w:t>
      </w:r>
      <w:r w:rsidR="00FF3C79" w:rsidRPr="00FF3C79">
        <w:t xml:space="preserve"> </w:t>
      </w:r>
      <w:r w:rsidR="00FF3C79">
        <w:t>LANDS COMMISSION.</w:t>
      </w:r>
    </w:p>
    <w:p w:rsidR="00D56EEF" w:rsidRDefault="00D56EEF" w:rsidP="00D56EEF">
      <w:pPr>
        <w:pStyle w:val="BodyTextIndent"/>
        <w:ind w:left="0" w:firstLine="0"/>
      </w:pPr>
    </w:p>
    <w:p w:rsidR="007834D4" w:rsidRPr="00D56EEF" w:rsidRDefault="007834D4" w:rsidP="00D3221E">
      <w:pPr>
        <w:pStyle w:val="BodyTextIndent"/>
        <w:ind w:firstLine="0"/>
        <w:rPr>
          <w:rFonts w:cs="Arial"/>
        </w:rPr>
      </w:pPr>
      <w:r>
        <w:t>ALL OTHER TERMS AND CONDITIONS OF THE LEASE WILL REMAIN IN EFFECT WITHOUT AMENDMENT.</w:t>
      </w:r>
      <w:r>
        <w:br/>
      </w:r>
    </w:p>
    <w:sectPr w:rsidR="007834D4" w:rsidRPr="00D56EEF" w:rsidSect="00B9331F">
      <w:headerReference w:type="default" r:id="rId9"/>
      <w:type w:val="continuous"/>
      <w:pgSz w:w="12240" w:h="15840" w:code="1"/>
      <w:pgMar w:top="1440"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234" w:rsidRDefault="00BB5234">
      <w:r>
        <w:separator/>
      </w:r>
    </w:p>
  </w:endnote>
  <w:endnote w:type="continuationSeparator" w:id="1">
    <w:p w:rsidR="00BB5234" w:rsidRDefault="00BB5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234" w:rsidRDefault="00BB5234">
    <w:pPr>
      <w:tabs>
        <w:tab w:val="center" w:pos="4680"/>
        <w:tab w:val="right" w:pos="9360"/>
      </w:tabs>
      <w:rPr>
        <w:lang w:val="fr-FR"/>
      </w:rPr>
    </w:pPr>
    <w:r>
      <w:tab/>
    </w:r>
    <w:r>
      <w:rPr>
        <w:lang w:val="fr-FR"/>
      </w:rPr>
      <w:t>-</w:t>
    </w:r>
    <w:r w:rsidR="003D7440">
      <w:fldChar w:fldCharType="begin"/>
    </w:r>
    <w:r>
      <w:rPr>
        <w:lang w:val="fr-FR"/>
      </w:rPr>
      <w:instrText xml:space="preserve">PAGE </w:instrText>
    </w:r>
    <w:r w:rsidR="003D7440">
      <w:fldChar w:fldCharType="separate"/>
    </w:r>
    <w:r w:rsidR="003947FA">
      <w:rPr>
        <w:noProof/>
        <w:lang w:val="fr-FR"/>
      </w:rPr>
      <w:t>6</w:t>
    </w:r>
    <w:r w:rsidR="003D7440">
      <w:fldChar w:fldCharType="end"/>
    </w:r>
    <w:r>
      <w:rPr>
        <w:lang w:val="fr-FR"/>
      </w:rPr>
      <w:t>-</w:t>
    </w:r>
  </w:p>
  <w:p w:rsidR="00BB5234" w:rsidRDefault="00BB5234">
    <w:pPr>
      <w:tabs>
        <w:tab w:val="center" w:pos="4680"/>
        <w:tab w:val="right" w:pos="9360"/>
      </w:tabs>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234" w:rsidRDefault="00BB5234">
      <w:r>
        <w:separator/>
      </w:r>
    </w:p>
  </w:footnote>
  <w:footnote w:type="continuationSeparator" w:id="1">
    <w:p w:rsidR="00BB5234" w:rsidRDefault="00BB5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234" w:rsidRDefault="00BB5234">
    <w:pPr>
      <w:pStyle w:val="Header"/>
      <w:rPr>
        <w:u w:val="single"/>
      </w:rPr>
    </w:pPr>
    <w:r>
      <w:tab/>
    </w:r>
    <w:r>
      <w:rPr>
        <w:u w:val="single"/>
      </w:rPr>
      <w:t xml:space="preserve">CALENDAR ITEM NO. </w:t>
    </w:r>
    <w:r>
      <w:rPr>
        <w:b/>
        <w:sz w:val="36"/>
        <w:u w:val="single"/>
      </w:rPr>
      <w:t>C</w:t>
    </w:r>
    <w:r w:rsidR="003947FA">
      <w:rPr>
        <w:b/>
        <w:sz w:val="36"/>
        <w:u w:val="single"/>
      </w:rPr>
      <w:t>26</w:t>
    </w:r>
    <w:r>
      <w:rPr>
        <w:u w:val="single"/>
      </w:rPr>
      <w:t xml:space="preserve"> (CONT’D)</w:t>
    </w:r>
  </w:p>
  <w:p w:rsidR="00BB5234" w:rsidRDefault="00BB5234">
    <w:pPr>
      <w:pStyle w:val="Header"/>
    </w:pPr>
  </w:p>
  <w:p w:rsidR="00BB5234" w:rsidRDefault="00BB52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7F83"/>
    <w:multiLevelType w:val="singleLevel"/>
    <w:tmpl w:val="15DAA55A"/>
    <w:lvl w:ilvl="0">
      <w:start w:val="1"/>
      <w:numFmt w:val="decimal"/>
      <w:lvlText w:val="%1."/>
      <w:lvlJc w:val="left"/>
      <w:pPr>
        <w:tabs>
          <w:tab w:val="num" w:pos="1440"/>
        </w:tabs>
        <w:ind w:left="1440" w:hanging="720"/>
      </w:pPr>
      <w:rPr>
        <w:rFonts w:hint="default"/>
      </w:rPr>
    </w:lvl>
  </w:abstractNum>
  <w:abstractNum w:abstractNumId="1">
    <w:nsid w:val="0DEF46F9"/>
    <w:multiLevelType w:val="hybridMultilevel"/>
    <w:tmpl w:val="E01ACAD6"/>
    <w:lvl w:ilvl="0" w:tplc="60BEF64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0792F96"/>
    <w:multiLevelType w:val="singleLevel"/>
    <w:tmpl w:val="A74CA782"/>
    <w:lvl w:ilvl="0">
      <w:start w:val="38"/>
      <w:numFmt w:val="decimal"/>
      <w:lvlText w:val="%1."/>
      <w:lvlJc w:val="left"/>
      <w:pPr>
        <w:tabs>
          <w:tab w:val="num" w:pos="720"/>
        </w:tabs>
        <w:ind w:left="720" w:hanging="720"/>
      </w:pPr>
      <w:rPr>
        <w:rFonts w:hint="default"/>
      </w:rPr>
    </w:lvl>
  </w:abstractNum>
  <w:abstractNum w:abstractNumId="3">
    <w:nsid w:val="257A754B"/>
    <w:multiLevelType w:val="singleLevel"/>
    <w:tmpl w:val="40A697E6"/>
    <w:lvl w:ilvl="0">
      <w:start w:val="1"/>
      <w:numFmt w:val="decimal"/>
      <w:lvlText w:val="%1."/>
      <w:lvlJc w:val="left"/>
      <w:pPr>
        <w:tabs>
          <w:tab w:val="num" w:pos="1440"/>
        </w:tabs>
        <w:ind w:left="1440" w:hanging="720"/>
      </w:pPr>
      <w:rPr>
        <w:rFonts w:hint="default"/>
      </w:rPr>
    </w:lvl>
  </w:abstractNum>
  <w:abstractNum w:abstractNumId="4">
    <w:nsid w:val="2E4C4D91"/>
    <w:multiLevelType w:val="hybridMultilevel"/>
    <w:tmpl w:val="AA24AB58"/>
    <w:lvl w:ilvl="0" w:tplc="F7E0EEC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8C174CD"/>
    <w:multiLevelType w:val="hybridMultilevel"/>
    <w:tmpl w:val="82741E90"/>
    <w:lvl w:ilvl="0" w:tplc="DFBEFD92">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CB35927"/>
    <w:multiLevelType w:val="hybridMultilevel"/>
    <w:tmpl w:val="88188F42"/>
    <w:lvl w:ilvl="0" w:tplc="D780DE90">
      <w:start w:val="5"/>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1A16C56"/>
    <w:multiLevelType w:val="singleLevel"/>
    <w:tmpl w:val="E27658DE"/>
    <w:lvl w:ilvl="0">
      <w:start w:val="3"/>
      <w:numFmt w:val="decimal"/>
      <w:lvlText w:val="%1."/>
      <w:lvlJc w:val="left"/>
      <w:pPr>
        <w:tabs>
          <w:tab w:val="num" w:pos="1440"/>
        </w:tabs>
        <w:ind w:left="1440" w:hanging="720"/>
      </w:pPr>
      <w:rPr>
        <w:rFonts w:hint="default"/>
      </w:rPr>
    </w:lvl>
  </w:abstractNum>
  <w:abstractNum w:abstractNumId="8">
    <w:nsid w:val="4E236233"/>
    <w:multiLevelType w:val="hybridMultilevel"/>
    <w:tmpl w:val="963E5B00"/>
    <w:lvl w:ilvl="0" w:tplc="4DC011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53B0DE6"/>
    <w:multiLevelType w:val="singleLevel"/>
    <w:tmpl w:val="CA9C3F8E"/>
    <w:lvl w:ilvl="0">
      <w:start w:val="3"/>
      <w:numFmt w:val="decimal"/>
      <w:lvlText w:val="%1."/>
      <w:lvlJc w:val="left"/>
      <w:pPr>
        <w:tabs>
          <w:tab w:val="num" w:pos="1080"/>
        </w:tabs>
        <w:ind w:left="1080" w:hanging="360"/>
      </w:pPr>
      <w:rPr>
        <w:rFonts w:hint="default"/>
      </w:rPr>
    </w:lvl>
  </w:abstractNum>
  <w:abstractNum w:abstractNumId="10">
    <w:nsid w:val="5ABD5DE7"/>
    <w:multiLevelType w:val="hybridMultilevel"/>
    <w:tmpl w:val="06FC66FA"/>
    <w:lvl w:ilvl="0" w:tplc="87100F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2F10AF6"/>
    <w:multiLevelType w:val="hybridMultilevel"/>
    <w:tmpl w:val="007CD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F92532"/>
    <w:multiLevelType w:val="hybridMultilevel"/>
    <w:tmpl w:val="E3F263F4"/>
    <w:lvl w:ilvl="0" w:tplc="99108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A236CB"/>
    <w:multiLevelType w:val="hybridMultilevel"/>
    <w:tmpl w:val="93605EC2"/>
    <w:lvl w:ilvl="0" w:tplc="0409000F">
      <w:start w:val="1"/>
      <w:numFmt w:val="decimal"/>
      <w:lvlText w:val="%1."/>
      <w:lvlJc w:val="left"/>
      <w:pPr>
        <w:tabs>
          <w:tab w:val="num" w:pos="1890"/>
        </w:tabs>
        <w:ind w:left="189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nsid w:val="733052FC"/>
    <w:multiLevelType w:val="hybridMultilevel"/>
    <w:tmpl w:val="EA3E0948"/>
    <w:lvl w:ilvl="0" w:tplc="A05EC27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0E0B1B"/>
    <w:multiLevelType w:val="hybridMultilevel"/>
    <w:tmpl w:val="82FC80BC"/>
    <w:lvl w:ilvl="0" w:tplc="DB28224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3"/>
  </w:num>
  <w:num w:numId="4">
    <w:abstractNumId w:val="7"/>
  </w:num>
  <w:num w:numId="5">
    <w:abstractNumId w:val="9"/>
  </w:num>
  <w:num w:numId="6">
    <w:abstractNumId w:val="8"/>
  </w:num>
  <w:num w:numId="7">
    <w:abstractNumId w:val="15"/>
  </w:num>
  <w:num w:numId="8">
    <w:abstractNumId w:val="10"/>
  </w:num>
  <w:num w:numId="9">
    <w:abstractNumId w:val="1"/>
  </w:num>
  <w:num w:numId="10">
    <w:abstractNumId w:val="4"/>
  </w:num>
  <w:num w:numId="11">
    <w:abstractNumId w:val="12"/>
  </w:num>
  <w:num w:numId="12">
    <w:abstractNumId w:val="5"/>
  </w:num>
  <w:num w:numId="13">
    <w:abstractNumId w:val="14"/>
  </w:num>
  <w:num w:numId="14">
    <w:abstractNumId w:val="6"/>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535E"/>
    <w:rsid w:val="000076DD"/>
    <w:rsid w:val="00050F3C"/>
    <w:rsid w:val="00072C64"/>
    <w:rsid w:val="000C137B"/>
    <w:rsid w:val="000D2A29"/>
    <w:rsid w:val="000D724B"/>
    <w:rsid w:val="000E05E6"/>
    <w:rsid w:val="000F633B"/>
    <w:rsid w:val="00106B0E"/>
    <w:rsid w:val="00117D41"/>
    <w:rsid w:val="0012614E"/>
    <w:rsid w:val="00141EA4"/>
    <w:rsid w:val="001E6F15"/>
    <w:rsid w:val="0025676D"/>
    <w:rsid w:val="00266944"/>
    <w:rsid w:val="00284021"/>
    <w:rsid w:val="00287AC1"/>
    <w:rsid w:val="002975A8"/>
    <w:rsid w:val="002B535E"/>
    <w:rsid w:val="003162CA"/>
    <w:rsid w:val="00325678"/>
    <w:rsid w:val="00350C1F"/>
    <w:rsid w:val="0035638E"/>
    <w:rsid w:val="003575C2"/>
    <w:rsid w:val="00361C72"/>
    <w:rsid w:val="003648BC"/>
    <w:rsid w:val="003710AD"/>
    <w:rsid w:val="00381DEC"/>
    <w:rsid w:val="00386FE1"/>
    <w:rsid w:val="003925B6"/>
    <w:rsid w:val="003947FA"/>
    <w:rsid w:val="00394FAE"/>
    <w:rsid w:val="0039599C"/>
    <w:rsid w:val="003D7440"/>
    <w:rsid w:val="003E43BE"/>
    <w:rsid w:val="00446AE9"/>
    <w:rsid w:val="004778A8"/>
    <w:rsid w:val="00480F9F"/>
    <w:rsid w:val="004B3442"/>
    <w:rsid w:val="004B4F18"/>
    <w:rsid w:val="004B6117"/>
    <w:rsid w:val="004B6516"/>
    <w:rsid w:val="004C3F98"/>
    <w:rsid w:val="004E0708"/>
    <w:rsid w:val="004F090D"/>
    <w:rsid w:val="00503139"/>
    <w:rsid w:val="005137EB"/>
    <w:rsid w:val="00525635"/>
    <w:rsid w:val="005448B5"/>
    <w:rsid w:val="0056708E"/>
    <w:rsid w:val="00590AF6"/>
    <w:rsid w:val="005A6C90"/>
    <w:rsid w:val="005B5353"/>
    <w:rsid w:val="005E59C1"/>
    <w:rsid w:val="00627054"/>
    <w:rsid w:val="0063128A"/>
    <w:rsid w:val="006312D4"/>
    <w:rsid w:val="006351B5"/>
    <w:rsid w:val="006421FF"/>
    <w:rsid w:val="006443D1"/>
    <w:rsid w:val="00661355"/>
    <w:rsid w:val="006614C2"/>
    <w:rsid w:val="006919C8"/>
    <w:rsid w:val="006A3677"/>
    <w:rsid w:val="006A70B3"/>
    <w:rsid w:val="006D678B"/>
    <w:rsid w:val="006D7A07"/>
    <w:rsid w:val="006D7E1B"/>
    <w:rsid w:val="006F3F73"/>
    <w:rsid w:val="007040F9"/>
    <w:rsid w:val="00705CC1"/>
    <w:rsid w:val="0071762A"/>
    <w:rsid w:val="00721FF0"/>
    <w:rsid w:val="00745D69"/>
    <w:rsid w:val="007468EB"/>
    <w:rsid w:val="00751F89"/>
    <w:rsid w:val="00764FD8"/>
    <w:rsid w:val="007730BF"/>
    <w:rsid w:val="0078224D"/>
    <w:rsid w:val="007834D4"/>
    <w:rsid w:val="00795784"/>
    <w:rsid w:val="007B502C"/>
    <w:rsid w:val="007C1AA1"/>
    <w:rsid w:val="007C3673"/>
    <w:rsid w:val="00840374"/>
    <w:rsid w:val="008430F2"/>
    <w:rsid w:val="00843193"/>
    <w:rsid w:val="00844709"/>
    <w:rsid w:val="00863AC8"/>
    <w:rsid w:val="008823F0"/>
    <w:rsid w:val="00886E01"/>
    <w:rsid w:val="008937A6"/>
    <w:rsid w:val="008C282C"/>
    <w:rsid w:val="008E32D5"/>
    <w:rsid w:val="00913BAB"/>
    <w:rsid w:val="00916620"/>
    <w:rsid w:val="00932D82"/>
    <w:rsid w:val="00974BAC"/>
    <w:rsid w:val="00995102"/>
    <w:rsid w:val="009A0CF3"/>
    <w:rsid w:val="009C1CF8"/>
    <w:rsid w:val="009C4476"/>
    <w:rsid w:val="009C5EAD"/>
    <w:rsid w:val="009E1024"/>
    <w:rsid w:val="009E3332"/>
    <w:rsid w:val="009E40F8"/>
    <w:rsid w:val="00A1468D"/>
    <w:rsid w:val="00A31869"/>
    <w:rsid w:val="00A556BD"/>
    <w:rsid w:val="00AC23D5"/>
    <w:rsid w:val="00AF240B"/>
    <w:rsid w:val="00AF3C29"/>
    <w:rsid w:val="00AF53C5"/>
    <w:rsid w:val="00B54679"/>
    <w:rsid w:val="00B63AC1"/>
    <w:rsid w:val="00B9331F"/>
    <w:rsid w:val="00BB5234"/>
    <w:rsid w:val="00BC633F"/>
    <w:rsid w:val="00BC65C6"/>
    <w:rsid w:val="00BD099B"/>
    <w:rsid w:val="00BD2245"/>
    <w:rsid w:val="00BD772F"/>
    <w:rsid w:val="00BF0AD3"/>
    <w:rsid w:val="00C12762"/>
    <w:rsid w:val="00C24101"/>
    <w:rsid w:val="00C25189"/>
    <w:rsid w:val="00C43E9C"/>
    <w:rsid w:val="00C61CB6"/>
    <w:rsid w:val="00C821EC"/>
    <w:rsid w:val="00CB14A7"/>
    <w:rsid w:val="00CB740C"/>
    <w:rsid w:val="00CC0585"/>
    <w:rsid w:val="00CC294F"/>
    <w:rsid w:val="00CC2BC3"/>
    <w:rsid w:val="00CD0334"/>
    <w:rsid w:val="00CF03C8"/>
    <w:rsid w:val="00D17B0D"/>
    <w:rsid w:val="00D31F21"/>
    <w:rsid w:val="00D3221E"/>
    <w:rsid w:val="00D337AE"/>
    <w:rsid w:val="00D52E0D"/>
    <w:rsid w:val="00D56EEF"/>
    <w:rsid w:val="00D76E86"/>
    <w:rsid w:val="00D95293"/>
    <w:rsid w:val="00DA4B8E"/>
    <w:rsid w:val="00DF2E86"/>
    <w:rsid w:val="00E23327"/>
    <w:rsid w:val="00E32932"/>
    <w:rsid w:val="00E4690D"/>
    <w:rsid w:val="00E74FB9"/>
    <w:rsid w:val="00E975C7"/>
    <w:rsid w:val="00E97A16"/>
    <w:rsid w:val="00EA1D63"/>
    <w:rsid w:val="00EA3FD2"/>
    <w:rsid w:val="00EF67EB"/>
    <w:rsid w:val="00EF6983"/>
    <w:rsid w:val="00F04CCA"/>
    <w:rsid w:val="00F054F7"/>
    <w:rsid w:val="00F13EA8"/>
    <w:rsid w:val="00F20839"/>
    <w:rsid w:val="00F22CCA"/>
    <w:rsid w:val="00F40EE4"/>
    <w:rsid w:val="00F74E96"/>
    <w:rsid w:val="00F8566C"/>
    <w:rsid w:val="00FC595C"/>
    <w:rsid w:val="00FE14BC"/>
    <w:rsid w:val="00FF3C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31F"/>
    <w:rPr>
      <w:rFonts w:ascii="Arial" w:hAnsi="Arial"/>
      <w:sz w:val="24"/>
    </w:rPr>
  </w:style>
  <w:style w:type="paragraph" w:styleId="Heading1">
    <w:name w:val="heading 1"/>
    <w:basedOn w:val="Normal"/>
    <w:next w:val="Normal"/>
    <w:qFormat/>
    <w:rsid w:val="00B9331F"/>
    <w:pPr>
      <w:keepNext/>
      <w:tabs>
        <w:tab w:val="center" w:pos="4680"/>
        <w:tab w:val="right" w:pos="9360"/>
      </w:tabs>
      <w:outlineLvl w:val="0"/>
    </w:pPr>
    <w:rPr>
      <w:b/>
    </w:rPr>
  </w:style>
  <w:style w:type="paragraph" w:styleId="Heading2">
    <w:name w:val="heading 2"/>
    <w:basedOn w:val="Normal"/>
    <w:next w:val="Normal"/>
    <w:qFormat/>
    <w:rsid w:val="00B9331F"/>
    <w:pPr>
      <w:keepNext/>
      <w:jc w:val="center"/>
      <w:outlineLvl w:val="1"/>
    </w:pPr>
    <w:rPr>
      <w:b/>
    </w:rPr>
  </w:style>
  <w:style w:type="paragraph" w:styleId="Heading3">
    <w:name w:val="heading 3"/>
    <w:basedOn w:val="Normal"/>
    <w:next w:val="Normal"/>
    <w:link w:val="Heading3Char"/>
    <w:semiHidden/>
    <w:unhideWhenUsed/>
    <w:qFormat/>
    <w:rsid w:val="006919C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331F"/>
    <w:pPr>
      <w:tabs>
        <w:tab w:val="center" w:pos="4320"/>
        <w:tab w:val="right" w:pos="8640"/>
      </w:tabs>
    </w:pPr>
  </w:style>
  <w:style w:type="paragraph" w:styleId="Footer">
    <w:name w:val="footer"/>
    <w:basedOn w:val="Normal"/>
    <w:rsid w:val="00B9331F"/>
    <w:pPr>
      <w:tabs>
        <w:tab w:val="center" w:pos="4320"/>
        <w:tab w:val="right" w:pos="8640"/>
      </w:tabs>
    </w:pPr>
  </w:style>
  <w:style w:type="character" w:styleId="PageNumber">
    <w:name w:val="page number"/>
    <w:basedOn w:val="DefaultParagraphFont"/>
    <w:rsid w:val="00B9331F"/>
  </w:style>
  <w:style w:type="paragraph" w:styleId="BlockText">
    <w:name w:val="Block Text"/>
    <w:basedOn w:val="Normal"/>
    <w:rsid w:val="00B9331F"/>
    <w:pPr>
      <w:ind w:left="1440" w:right="-432"/>
    </w:pPr>
  </w:style>
  <w:style w:type="paragraph" w:styleId="BodyTextIndent2">
    <w:name w:val="Body Text Indent 2"/>
    <w:basedOn w:val="Normal"/>
    <w:rsid w:val="00B9331F"/>
    <w:pPr>
      <w:ind w:left="720"/>
    </w:pPr>
  </w:style>
  <w:style w:type="paragraph" w:styleId="BodyText">
    <w:name w:val="Body Text"/>
    <w:basedOn w:val="Normal"/>
    <w:rsid w:val="00B9331F"/>
  </w:style>
  <w:style w:type="paragraph" w:styleId="BodyTextIndent3">
    <w:name w:val="Body Text Indent 3"/>
    <w:basedOn w:val="Normal"/>
    <w:rsid w:val="00B9331F"/>
    <w:pPr>
      <w:tabs>
        <w:tab w:val="left" w:pos="-1080"/>
        <w:tab w:val="left" w:pos="-720"/>
        <w:tab w:val="left" w:pos="0"/>
        <w:tab w:val="left" w:pos="720"/>
        <w:tab w:val="left" w:pos="1440"/>
        <w:tab w:val="left" w:pos="2160"/>
        <w:tab w:val="left" w:pos="2880"/>
        <w:tab w:val="left" w:pos="3600"/>
        <w:tab w:val="left" w:pos="4320"/>
        <w:tab w:val="left" w:pos="5040"/>
        <w:tab w:val="left" w:pos="5310"/>
      </w:tabs>
      <w:ind w:left="1440"/>
    </w:pPr>
  </w:style>
  <w:style w:type="paragraph" w:styleId="BodyTextIndent">
    <w:name w:val="Body Text Indent"/>
    <w:basedOn w:val="Normal"/>
    <w:rsid w:val="00B9331F"/>
    <w:pPr>
      <w:ind w:left="1440" w:hanging="720"/>
    </w:pPr>
  </w:style>
  <w:style w:type="paragraph" w:styleId="Title">
    <w:name w:val="Title"/>
    <w:basedOn w:val="Normal"/>
    <w:qFormat/>
    <w:rsid w:val="00B9331F"/>
    <w:pPr>
      <w:tabs>
        <w:tab w:val="center" w:pos="4680"/>
        <w:tab w:val="right" w:pos="9360"/>
      </w:tabs>
      <w:jc w:val="center"/>
    </w:pPr>
    <w:rPr>
      <w:b/>
    </w:rPr>
  </w:style>
  <w:style w:type="paragraph" w:styleId="Subtitle">
    <w:name w:val="Subtitle"/>
    <w:basedOn w:val="Normal"/>
    <w:qFormat/>
    <w:rsid w:val="00B9331F"/>
    <w:pPr>
      <w:tabs>
        <w:tab w:val="center" w:pos="4680"/>
        <w:tab w:val="left" w:pos="5040"/>
        <w:tab w:val="left" w:pos="5310"/>
      </w:tabs>
      <w:jc w:val="center"/>
    </w:pPr>
    <w:rPr>
      <w:b/>
      <w:sz w:val="36"/>
    </w:rPr>
  </w:style>
  <w:style w:type="paragraph" w:styleId="ListParagraph">
    <w:name w:val="List Paragraph"/>
    <w:basedOn w:val="Normal"/>
    <w:uiPriority w:val="34"/>
    <w:qFormat/>
    <w:rsid w:val="004F090D"/>
    <w:pPr>
      <w:ind w:left="720"/>
    </w:pPr>
  </w:style>
  <w:style w:type="character" w:customStyle="1" w:styleId="Heading3Char">
    <w:name w:val="Heading 3 Char"/>
    <w:basedOn w:val="DefaultParagraphFont"/>
    <w:link w:val="Heading3"/>
    <w:semiHidden/>
    <w:rsid w:val="006919C8"/>
    <w:rPr>
      <w:rFonts w:asciiTheme="majorHAnsi" w:eastAsiaTheme="majorEastAsia" w:hAnsiTheme="majorHAnsi" w:cstheme="majorBidi"/>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B9BFC-B14E-4926-BF2E-2A386491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1628</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CA State Lands Commission</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Caldwell</dc:creator>
  <cp:keywords/>
  <cp:lastModifiedBy>Lynda Smallwood</cp:lastModifiedBy>
  <cp:revision>11</cp:revision>
  <cp:lastPrinted>2009-05-21T01:03:00Z</cp:lastPrinted>
  <dcterms:created xsi:type="dcterms:W3CDTF">2009-05-20T17:06:00Z</dcterms:created>
  <dcterms:modified xsi:type="dcterms:W3CDTF">2009-05-22T22:17:00Z</dcterms:modified>
</cp:coreProperties>
</file>